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2751" w:rsidRPr="00812751" w:rsidRDefault="00812751" w:rsidP="00812751">
      <w:pPr>
        <w:shd w:val="clear" w:color="auto" w:fill="FFFFFF"/>
        <w:spacing w:after="0" w:line="240" w:lineRule="auto"/>
        <w:rPr>
          <w:rFonts w:ascii="Palatino Linotype" w:eastAsia="Times New Roman" w:hAnsi="Palatino Linotype" w:cs="Arial"/>
          <w:color w:val="222222"/>
          <w:sz w:val="20"/>
          <w:szCs w:val="20"/>
          <w:lang w:eastAsia="it-IT"/>
        </w:rPr>
      </w:pPr>
      <w:r w:rsidRPr="00812751">
        <w:rPr>
          <w:rFonts w:ascii="Palatino Linotype" w:eastAsia="Times New Roman" w:hAnsi="Palatino Linotype" w:cs="Arial"/>
          <w:color w:val="222222"/>
          <w:sz w:val="20"/>
          <w:szCs w:val="20"/>
          <w:lang w:eastAsia="it-IT"/>
        </w:rPr>
        <w:t>Oggetto: Valutazione di Impatto Ambientale del progetto  </w:t>
      </w:r>
      <w:r w:rsidRPr="00812751">
        <w:rPr>
          <w:rFonts w:ascii="Palatino Linotype" w:eastAsia="Times New Roman" w:hAnsi="Palatino Linotype" w:cs="Arial"/>
          <w:color w:val="000000"/>
          <w:sz w:val="20"/>
          <w:szCs w:val="20"/>
          <w:lang w:eastAsia="it-IT"/>
        </w:rPr>
        <w:t>“Impianto di valorizzazione energetica di CSS da realizzarsi nella Centrale Termoelettrica di San Filippo del Mela (ME)”</w:t>
      </w:r>
    </w:p>
    <w:p w:rsidR="00812751" w:rsidRPr="00812751" w:rsidRDefault="00812751" w:rsidP="00812751">
      <w:pPr>
        <w:shd w:val="clear" w:color="auto" w:fill="FFFFFF"/>
        <w:spacing w:after="0" w:line="240" w:lineRule="auto"/>
        <w:rPr>
          <w:rFonts w:ascii="Palatino Linotype" w:eastAsia="Times New Roman" w:hAnsi="Palatino Linotype" w:cs="Arial"/>
          <w:color w:val="222222"/>
          <w:sz w:val="20"/>
          <w:szCs w:val="20"/>
          <w:lang w:eastAsia="it-IT"/>
        </w:rPr>
      </w:pPr>
      <w:r w:rsidRPr="00812751">
        <w:rPr>
          <w:rFonts w:ascii="Palatino Linotype" w:eastAsia="Times New Roman" w:hAnsi="Palatino Linotype" w:cs="Arial"/>
          <w:color w:val="000000"/>
          <w:sz w:val="20"/>
          <w:szCs w:val="20"/>
          <w:lang w:eastAsia="it-IT"/>
        </w:rPr>
        <w:br/>
      </w:r>
    </w:p>
    <w:p w:rsidR="00812751" w:rsidRPr="00D32664" w:rsidRDefault="00812751" w:rsidP="003065C6">
      <w:pPr>
        <w:shd w:val="clear" w:color="auto" w:fill="FFFFFF"/>
        <w:spacing w:after="0" w:line="240" w:lineRule="auto"/>
        <w:jc w:val="both"/>
        <w:rPr>
          <w:rFonts w:ascii="Palatino Linotype" w:eastAsia="Times New Roman" w:hAnsi="Palatino Linotype" w:cs="Arial"/>
          <w:color w:val="000000"/>
          <w:sz w:val="20"/>
          <w:szCs w:val="20"/>
          <w:lang w:eastAsia="it-IT"/>
        </w:rPr>
      </w:pPr>
      <w:r w:rsidRPr="00812751">
        <w:rPr>
          <w:rFonts w:ascii="Palatino Linotype" w:eastAsia="Times New Roman" w:hAnsi="Palatino Linotype" w:cs="Arial"/>
          <w:color w:val="000000"/>
          <w:sz w:val="20"/>
          <w:szCs w:val="20"/>
          <w:lang w:eastAsia="it-IT"/>
        </w:rPr>
        <w:t xml:space="preserve">Egregio Presidente Paolo </w:t>
      </w:r>
      <w:proofErr w:type="spellStart"/>
      <w:r w:rsidRPr="00812751">
        <w:rPr>
          <w:rFonts w:ascii="Palatino Linotype" w:eastAsia="Times New Roman" w:hAnsi="Palatino Linotype" w:cs="Arial"/>
          <w:color w:val="000000"/>
          <w:sz w:val="20"/>
          <w:szCs w:val="20"/>
          <w:lang w:eastAsia="it-IT"/>
        </w:rPr>
        <w:t>Gentiloni</w:t>
      </w:r>
      <w:proofErr w:type="spellEnd"/>
      <w:r w:rsidRPr="00812751">
        <w:rPr>
          <w:rFonts w:ascii="Palatino Linotype" w:eastAsia="Times New Roman" w:hAnsi="Palatino Linotype" w:cs="Arial"/>
          <w:color w:val="000000"/>
          <w:sz w:val="20"/>
          <w:szCs w:val="20"/>
          <w:lang w:eastAsia="it-IT"/>
        </w:rPr>
        <w:t>, egregi Ministri,</w:t>
      </w:r>
    </w:p>
    <w:p w:rsidR="001035AD" w:rsidRPr="00D32664" w:rsidRDefault="00812751" w:rsidP="003065C6">
      <w:pPr>
        <w:shd w:val="clear" w:color="auto" w:fill="FFFFFF"/>
        <w:spacing w:after="0" w:line="240" w:lineRule="auto"/>
        <w:jc w:val="both"/>
        <w:rPr>
          <w:rFonts w:ascii="Palatino Linotype" w:eastAsia="Times New Roman" w:hAnsi="Palatino Linotype" w:cs="Arial"/>
          <w:color w:val="000000"/>
          <w:sz w:val="20"/>
          <w:szCs w:val="20"/>
          <w:lang w:eastAsia="it-IT"/>
        </w:rPr>
      </w:pPr>
      <w:r w:rsidRPr="00D32664">
        <w:rPr>
          <w:rFonts w:ascii="Palatino Linotype" w:eastAsia="Times New Roman" w:hAnsi="Palatino Linotype" w:cs="Arial"/>
          <w:color w:val="000000"/>
          <w:sz w:val="20"/>
          <w:szCs w:val="20"/>
          <w:lang w:eastAsia="it-IT"/>
        </w:rPr>
        <w:t>la tutela d</w:t>
      </w:r>
      <w:r w:rsidR="003065C6">
        <w:rPr>
          <w:rFonts w:ascii="Palatino Linotype" w:eastAsia="Times New Roman" w:hAnsi="Palatino Linotype" w:cs="Arial"/>
          <w:color w:val="000000"/>
          <w:sz w:val="20"/>
          <w:szCs w:val="20"/>
          <w:lang w:eastAsia="it-IT"/>
        </w:rPr>
        <w:t>el nostro</w:t>
      </w:r>
      <w:r w:rsidRPr="00D32664">
        <w:rPr>
          <w:rFonts w:ascii="Palatino Linotype" w:eastAsia="Times New Roman" w:hAnsi="Palatino Linotype" w:cs="Arial"/>
          <w:color w:val="000000"/>
          <w:sz w:val="20"/>
          <w:szCs w:val="20"/>
          <w:lang w:eastAsia="it-IT"/>
        </w:rPr>
        <w:t xml:space="preserve"> patrimonio paesaggistico e culturale unico al mondo è</w:t>
      </w:r>
      <w:r w:rsidR="003065C6">
        <w:rPr>
          <w:rFonts w:ascii="Palatino Linotype" w:eastAsia="Times New Roman" w:hAnsi="Palatino Linotype" w:cs="Arial"/>
          <w:color w:val="000000"/>
          <w:sz w:val="20"/>
          <w:szCs w:val="20"/>
          <w:lang w:eastAsia="it-IT"/>
        </w:rPr>
        <w:t xml:space="preserve"> una delle priorità della Costituzione ed è auspicabile che lo sia anche di ogni buona azione di governo</w:t>
      </w:r>
      <w:r w:rsidR="001035AD" w:rsidRPr="00D32664">
        <w:rPr>
          <w:rFonts w:ascii="Palatino Linotype" w:eastAsia="Times New Roman" w:hAnsi="Palatino Linotype" w:cs="Arial"/>
          <w:color w:val="000000"/>
          <w:sz w:val="20"/>
          <w:szCs w:val="20"/>
          <w:lang w:eastAsia="it-IT"/>
        </w:rPr>
        <w:t>.</w:t>
      </w:r>
    </w:p>
    <w:p w:rsidR="00812751" w:rsidRPr="00812751" w:rsidRDefault="001035AD" w:rsidP="003065C6">
      <w:pPr>
        <w:shd w:val="clear" w:color="auto" w:fill="FFFFFF"/>
        <w:spacing w:after="0" w:line="240" w:lineRule="auto"/>
        <w:jc w:val="both"/>
        <w:rPr>
          <w:rFonts w:ascii="Palatino Linotype" w:eastAsia="Times New Roman" w:hAnsi="Palatino Linotype" w:cs="Arial"/>
          <w:color w:val="222222"/>
          <w:sz w:val="20"/>
          <w:szCs w:val="20"/>
          <w:lang w:eastAsia="it-IT"/>
        </w:rPr>
      </w:pPr>
      <w:r w:rsidRPr="00D32664">
        <w:rPr>
          <w:rFonts w:ascii="Palatino Linotype" w:eastAsia="Times New Roman" w:hAnsi="Palatino Linotype" w:cs="Arial"/>
          <w:color w:val="000000"/>
          <w:sz w:val="20"/>
          <w:szCs w:val="20"/>
          <w:lang w:eastAsia="it-IT"/>
        </w:rPr>
        <w:t xml:space="preserve">Non si può quindi non condividere </w:t>
      </w:r>
      <w:r w:rsidR="00812751" w:rsidRPr="00812751">
        <w:rPr>
          <w:rFonts w:ascii="Palatino Linotype" w:eastAsia="Times New Roman" w:hAnsi="Palatino Linotype" w:cs="Arial"/>
          <w:color w:val="000000"/>
          <w:sz w:val="20"/>
          <w:szCs w:val="20"/>
          <w:lang w:eastAsia="it-IT"/>
        </w:rPr>
        <w:t xml:space="preserve">la posizione </w:t>
      </w:r>
      <w:r w:rsidRPr="00D32664">
        <w:rPr>
          <w:rFonts w:ascii="Palatino Linotype" w:eastAsia="Times New Roman" w:hAnsi="Palatino Linotype" w:cs="Arial"/>
          <w:color w:val="000000"/>
          <w:sz w:val="20"/>
          <w:szCs w:val="20"/>
          <w:lang w:eastAsia="it-IT"/>
        </w:rPr>
        <w:t>espressa</w:t>
      </w:r>
      <w:r w:rsidR="00812751" w:rsidRPr="00812751">
        <w:rPr>
          <w:rFonts w:ascii="Palatino Linotype" w:eastAsia="Times New Roman" w:hAnsi="Palatino Linotype" w:cs="Arial"/>
          <w:color w:val="000000"/>
          <w:sz w:val="20"/>
          <w:szCs w:val="20"/>
          <w:lang w:eastAsia="it-IT"/>
        </w:rPr>
        <w:t xml:space="preserve"> d</w:t>
      </w:r>
      <w:r w:rsidRPr="00D32664">
        <w:rPr>
          <w:rFonts w:ascii="Palatino Linotype" w:eastAsia="Times New Roman" w:hAnsi="Palatino Linotype" w:cs="Arial"/>
          <w:color w:val="000000"/>
          <w:sz w:val="20"/>
          <w:szCs w:val="20"/>
          <w:lang w:eastAsia="it-IT"/>
        </w:rPr>
        <w:t>a</w:t>
      </w:r>
      <w:r w:rsidR="00812751" w:rsidRPr="00812751">
        <w:rPr>
          <w:rFonts w:ascii="Palatino Linotype" w:eastAsia="Times New Roman" w:hAnsi="Palatino Linotype" w:cs="Arial"/>
          <w:color w:val="000000"/>
          <w:sz w:val="20"/>
          <w:szCs w:val="20"/>
          <w:lang w:eastAsia="it-IT"/>
        </w:rPr>
        <w:t>l Ministero dei Beni e delle Attività Culturali e del Turismo </w:t>
      </w:r>
      <w:r w:rsidRPr="00D32664">
        <w:rPr>
          <w:rFonts w:ascii="Palatino Linotype" w:eastAsia="Times New Roman" w:hAnsi="Palatino Linotype" w:cs="Arial"/>
          <w:color w:val="000000"/>
          <w:sz w:val="20"/>
          <w:szCs w:val="20"/>
          <w:lang w:eastAsia="it-IT"/>
        </w:rPr>
        <w:t>nell’ambito della procedura in oggetto, che riguarda il progetto di un impianto la cui realizzazione è chiaramente vietata dal vigente Piano Paesaggistico.</w:t>
      </w:r>
    </w:p>
    <w:p w:rsidR="00812751" w:rsidRPr="00812751" w:rsidRDefault="00812751" w:rsidP="003065C6">
      <w:pPr>
        <w:shd w:val="clear" w:color="auto" w:fill="FFFFFF"/>
        <w:spacing w:after="0" w:line="240" w:lineRule="auto"/>
        <w:jc w:val="both"/>
        <w:rPr>
          <w:rFonts w:ascii="Palatino Linotype" w:eastAsia="Times New Roman" w:hAnsi="Palatino Linotype" w:cs="Calibri"/>
          <w:color w:val="000000"/>
          <w:sz w:val="20"/>
          <w:szCs w:val="20"/>
          <w:lang w:eastAsia="it-IT"/>
        </w:rPr>
      </w:pPr>
    </w:p>
    <w:p w:rsidR="00420519" w:rsidRDefault="00812751" w:rsidP="003065C6">
      <w:pPr>
        <w:shd w:val="clear" w:color="auto" w:fill="FFFFFF"/>
        <w:spacing w:after="0" w:line="240" w:lineRule="auto"/>
        <w:jc w:val="both"/>
        <w:rPr>
          <w:rFonts w:ascii="Palatino Linotype" w:eastAsia="Times New Roman" w:hAnsi="Palatino Linotype" w:cs="Arial"/>
          <w:color w:val="222222"/>
          <w:sz w:val="20"/>
          <w:szCs w:val="20"/>
          <w:lang w:eastAsia="it-IT"/>
        </w:rPr>
      </w:pPr>
      <w:r w:rsidRPr="00812751">
        <w:rPr>
          <w:rFonts w:ascii="Palatino Linotype" w:eastAsia="Times New Roman" w:hAnsi="Palatino Linotype" w:cs="Arial"/>
          <w:color w:val="222222"/>
          <w:sz w:val="20"/>
          <w:szCs w:val="20"/>
          <w:lang w:eastAsia="it-IT"/>
        </w:rPr>
        <w:t xml:space="preserve">Gli interventi previsti ricadono </w:t>
      </w:r>
      <w:r w:rsidRPr="00812751">
        <w:rPr>
          <w:rFonts w:ascii="Palatino Linotype" w:eastAsia="Times New Roman" w:hAnsi="Palatino Linotype" w:cs="Calibri"/>
          <w:color w:val="000000"/>
          <w:sz w:val="20"/>
          <w:szCs w:val="20"/>
          <w:lang w:eastAsia="it-IT"/>
        </w:rPr>
        <w:t>all’interno d</w:t>
      </w:r>
      <w:r w:rsidR="001035AD" w:rsidRPr="00D32664">
        <w:rPr>
          <w:rFonts w:ascii="Palatino Linotype" w:eastAsia="Times New Roman" w:hAnsi="Palatino Linotype" w:cs="Calibri"/>
          <w:color w:val="000000"/>
          <w:sz w:val="20"/>
          <w:szCs w:val="20"/>
          <w:lang w:eastAsia="it-IT"/>
        </w:rPr>
        <w:t xml:space="preserve">i un’area </w:t>
      </w:r>
      <w:r w:rsidR="003065C6">
        <w:rPr>
          <w:rFonts w:ascii="Palatino Linotype" w:eastAsia="Times New Roman" w:hAnsi="Palatino Linotype" w:cs="Calibri"/>
          <w:color w:val="000000"/>
          <w:sz w:val="20"/>
          <w:szCs w:val="20"/>
          <w:lang w:eastAsia="it-IT"/>
        </w:rPr>
        <w:t xml:space="preserve">tutelata e </w:t>
      </w:r>
      <w:r w:rsidR="00C82AEE" w:rsidRPr="00D32664">
        <w:rPr>
          <w:rFonts w:ascii="Palatino Linotype" w:eastAsia="Times New Roman" w:hAnsi="Palatino Linotype" w:cs="Calibri"/>
          <w:color w:val="000000"/>
          <w:sz w:val="20"/>
          <w:szCs w:val="20"/>
          <w:lang w:eastAsia="it-IT"/>
        </w:rPr>
        <w:t>necess</w:t>
      </w:r>
      <w:r w:rsidR="003065C6">
        <w:rPr>
          <w:rFonts w:ascii="Palatino Linotype" w:eastAsia="Times New Roman" w:hAnsi="Palatino Linotype" w:cs="Calibri"/>
          <w:color w:val="000000"/>
          <w:sz w:val="20"/>
          <w:szCs w:val="20"/>
          <w:lang w:eastAsia="it-IT"/>
        </w:rPr>
        <w:t>itano quindi del</w:t>
      </w:r>
      <w:r w:rsidR="003065C6">
        <w:rPr>
          <w:rFonts w:ascii="Palatino Linotype" w:eastAsia="Times New Roman" w:hAnsi="Palatino Linotype" w:cs="Arial"/>
          <w:color w:val="222222"/>
          <w:sz w:val="20"/>
          <w:szCs w:val="20"/>
          <w:lang w:eastAsia="it-IT"/>
        </w:rPr>
        <w:t>l</w:t>
      </w:r>
      <w:r w:rsidRPr="00812751">
        <w:rPr>
          <w:rFonts w:ascii="Palatino Linotype" w:eastAsia="Times New Roman" w:hAnsi="Palatino Linotype" w:cs="Arial"/>
          <w:color w:val="222222"/>
          <w:sz w:val="20"/>
          <w:szCs w:val="20"/>
          <w:lang w:eastAsia="it-IT"/>
        </w:rPr>
        <w:t>’autorizzazione paesaggistica di cui all’art.</w:t>
      </w:r>
      <w:r w:rsidR="00420519">
        <w:rPr>
          <w:rFonts w:ascii="Palatino Linotype" w:eastAsia="Times New Roman" w:hAnsi="Palatino Linotype" w:cs="Arial"/>
          <w:color w:val="222222"/>
          <w:sz w:val="20"/>
          <w:szCs w:val="20"/>
          <w:lang w:eastAsia="it-IT"/>
        </w:rPr>
        <w:t xml:space="preserve"> </w:t>
      </w:r>
      <w:r w:rsidRPr="00812751">
        <w:rPr>
          <w:rFonts w:ascii="Palatino Linotype" w:eastAsia="Times New Roman" w:hAnsi="Palatino Linotype" w:cs="Arial"/>
          <w:color w:val="222222"/>
          <w:sz w:val="20"/>
          <w:szCs w:val="20"/>
          <w:lang w:eastAsia="it-IT"/>
        </w:rPr>
        <w:t>146 del Codice</w:t>
      </w:r>
      <w:r w:rsidR="00C82AEE" w:rsidRPr="00D32664">
        <w:rPr>
          <w:rFonts w:ascii="Palatino Linotype" w:eastAsia="Times New Roman" w:hAnsi="Palatino Linotype" w:cs="Arial"/>
          <w:color w:val="222222"/>
          <w:sz w:val="20"/>
          <w:szCs w:val="20"/>
          <w:lang w:eastAsia="it-IT"/>
        </w:rPr>
        <w:t xml:space="preserve"> del Paesaggio</w:t>
      </w:r>
      <w:r w:rsidR="00420519">
        <w:rPr>
          <w:rFonts w:ascii="Palatino Linotype" w:eastAsia="Times New Roman" w:hAnsi="Palatino Linotype" w:cs="Arial"/>
          <w:color w:val="222222"/>
          <w:sz w:val="20"/>
          <w:szCs w:val="20"/>
          <w:lang w:eastAsia="it-IT"/>
        </w:rPr>
        <w:t xml:space="preserve">. </w:t>
      </w:r>
    </w:p>
    <w:p w:rsidR="00812751" w:rsidRPr="00812751" w:rsidRDefault="00420519" w:rsidP="003065C6">
      <w:pPr>
        <w:shd w:val="clear" w:color="auto" w:fill="FFFFFF"/>
        <w:spacing w:after="0" w:line="240" w:lineRule="auto"/>
        <w:jc w:val="both"/>
        <w:rPr>
          <w:rFonts w:ascii="Palatino Linotype" w:eastAsia="Times New Roman" w:hAnsi="Palatino Linotype" w:cs="Calibri"/>
          <w:color w:val="222222"/>
          <w:sz w:val="20"/>
          <w:szCs w:val="20"/>
          <w:lang w:eastAsia="it-IT"/>
        </w:rPr>
      </w:pPr>
      <w:r>
        <w:rPr>
          <w:rFonts w:ascii="Palatino Linotype" w:eastAsia="Times New Roman" w:hAnsi="Palatino Linotype" w:cs="Arial"/>
          <w:color w:val="222222"/>
          <w:sz w:val="20"/>
          <w:szCs w:val="20"/>
          <w:lang w:eastAsia="it-IT"/>
        </w:rPr>
        <w:t xml:space="preserve">Per effetto del coordinamento delle varie autorizzazioni ambientali all’interno </w:t>
      </w:r>
      <w:r w:rsidR="00812751" w:rsidRPr="00812751">
        <w:rPr>
          <w:rFonts w:ascii="Palatino Linotype" w:eastAsia="Times New Roman" w:hAnsi="Palatino Linotype" w:cs="Arial"/>
          <w:color w:val="000000"/>
          <w:sz w:val="20"/>
          <w:szCs w:val="20"/>
          <w:lang w:eastAsia="it-IT"/>
        </w:rPr>
        <w:t>della</w:t>
      </w:r>
      <w:r w:rsidR="003065C6">
        <w:rPr>
          <w:rFonts w:ascii="Palatino Linotype" w:eastAsia="Times New Roman" w:hAnsi="Palatino Linotype" w:cs="Arial"/>
          <w:color w:val="000000"/>
          <w:sz w:val="20"/>
          <w:szCs w:val="20"/>
          <w:lang w:eastAsia="it-IT"/>
        </w:rPr>
        <w:t xml:space="preserve"> procedura di Valutazione di Impatto Ambientale (VIA)</w:t>
      </w:r>
      <w:r>
        <w:rPr>
          <w:rFonts w:ascii="Palatino Linotype" w:eastAsia="Times New Roman" w:hAnsi="Palatino Linotype" w:cs="Arial"/>
          <w:color w:val="000000"/>
          <w:sz w:val="20"/>
          <w:szCs w:val="20"/>
          <w:lang w:eastAsia="it-IT"/>
        </w:rPr>
        <w:t xml:space="preserve">, </w:t>
      </w:r>
      <w:r w:rsidR="00812751" w:rsidRPr="00812751">
        <w:rPr>
          <w:rFonts w:ascii="Palatino Linotype" w:eastAsia="Times New Roman" w:hAnsi="Palatino Linotype" w:cs="Calibri"/>
          <w:color w:val="000000"/>
          <w:sz w:val="20"/>
          <w:szCs w:val="20"/>
          <w:lang w:eastAsia="it-IT"/>
        </w:rPr>
        <w:t xml:space="preserve">il provvedimento </w:t>
      </w:r>
      <w:r>
        <w:rPr>
          <w:rFonts w:ascii="Palatino Linotype" w:eastAsia="Times New Roman" w:hAnsi="Palatino Linotype" w:cs="Calibri"/>
          <w:color w:val="000000"/>
          <w:sz w:val="20"/>
          <w:szCs w:val="20"/>
          <w:lang w:eastAsia="it-IT"/>
        </w:rPr>
        <w:t xml:space="preserve">finale </w:t>
      </w:r>
      <w:r w:rsidR="00812751" w:rsidRPr="00812751">
        <w:rPr>
          <w:rFonts w:ascii="Palatino Linotype" w:eastAsia="Times New Roman" w:hAnsi="Palatino Linotype" w:cs="Calibri"/>
          <w:color w:val="000000"/>
          <w:sz w:val="20"/>
          <w:szCs w:val="20"/>
          <w:lang w:eastAsia="it-IT"/>
        </w:rPr>
        <w:t>di VIA</w:t>
      </w:r>
      <w:r>
        <w:rPr>
          <w:rFonts w:ascii="Palatino Linotype" w:eastAsia="Times New Roman" w:hAnsi="Palatino Linotype" w:cs="Calibri"/>
          <w:color w:val="000000"/>
          <w:sz w:val="20"/>
          <w:szCs w:val="20"/>
          <w:lang w:eastAsia="it-IT"/>
        </w:rPr>
        <w:t xml:space="preserve"> -</w:t>
      </w:r>
      <w:r w:rsidR="00C82AEE" w:rsidRPr="00D32664">
        <w:rPr>
          <w:rFonts w:ascii="Palatino Linotype" w:eastAsia="Times New Roman" w:hAnsi="Palatino Linotype" w:cs="Calibri"/>
          <w:color w:val="000000"/>
          <w:sz w:val="20"/>
          <w:szCs w:val="20"/>
          <w:lang w:eastAsia="it-IT"/>
        </w:rPr>
        <w:t xml:space="preserve"> da cui dipende la Vostra decisione</w:t>
      </w:r>
      <w:r>
        <w:rPr>
          <w:rFonts w:ascii="Palatino Linotype" w:eastAsia="Times New Roman" w:hAnsi="Palatino Linotype" w:cs="Calibri"/>
          <w:color w:val="000000"/>
          <w:sz w:val="20"/>
          <w:szCs w:val="20"/>
          <w:lang w:eastAsia="it-IT"/>
        </w:rPr>
        <w:t xml:space="preserve"> –</w:t>
      </w:r>
      <w:r w:rsidR="00812751" w:rsidRPr="00812751">
        <w:rPr>
          <w:rFonts w:ascii="Palatino Linotype" w:eastAsia="Times New Roman" w:hAnsi="Palatino Linotype" w:cs="Calibri"/>
          <w:color w:val="000000"/>
          <w:sz w:val="20"/>
          <w:szCs w:val="20"/>
          <w:lang w:eastAsia="it-IT"/>
        </w:rPr>
        <w:t> </w:t>
      </w:r>
      <w:r>
        <w:rPr>
          <w:rFonts w:ascii="Palatino Linotype" w:eastAsia="Times New Roman" w:hAnsi="Palatino Linotype" w:cs="Calibri"/>
          <w:color w:val="000000"/>
          <w:sz w:val="20"/>
          <w:szCs w:val="20"/>
          <w:lang w:eastAsia="it-IT"/>
        </w:rPr>
        <w:t>vale anche come a</w:t>
      </w:r>
      <w:r w:rsidR="00812751" w:rsidRPr="00812751">
        <w:rPr>
          <w:rFonts w:ascii="Palatino Linotype" w:eastAsia="Times New Roman" w:hAnsi="Palatino Linotype" w:cs="Calibri"/>
          <w:color w:val="000000"/>
          <w:sz w:val="20"/>
          <w:szCs w:val="20"/>
          <w:lang w:eastAsia="it-IT"/>
        </w:rPr>
        <w:t>utorizzazione paesaggistica e non può quindi derogare all</w:t>
      </w:r>
      <w:r w:rsidR="00812751" w:rsidRPr="00812751">
        <w:rPr>
          <w:rFonts w:ascii="Palatino Linotype" w:eastAsia="Times New Roman" w:hAnsi="Palatino Linotype" w:cs="Arial"/>
          <w:color w:val="000000"/>
          <w:sz w:val="20"/>
          <w:szCs w:val="20"/>
          <w:shd w:val="clear" w:color="auto" w:fill="FFFFFF"/>
          <w:lang w:eastAsia="it-IT"/>
        </w:rPr>
        <w:t>’art</w:t>
      </w:r>
      <w:r w:rsidR="00C82AEE" w:rsidRPr="00D32664">
        <w:rPr>
          <w:rFonts w:ascii="Palatino Linotype" w:eastAsia="Times New Roman" w:hAnsi="Palatino Linotype" w:cs="Arial"/>
          <w:color w:val="000000"/>
          <w:sz w:val="20"/>
          <w:szCs w:val="20"/>
          <w:shd w:val="clear" w:color="auto" w:fill="FFFFFF"/>
          <w:lang w:eastAsia="it-IT"/>
        </w:rPr>
        <w:t xml:space="preserve">. 146 del Codice del Paesaggio. Quest’ultimo </w:t>
      </w:r>
      <w:r w:rsidR="00812751" w:rsidRPr="00812751">
        <w:rPr>
          <w:rFonts w:ascii="Palatino Linotype" w:eastAsia="Times New Roman" w:hAnsi="Palatino Linotype" w:cs="Calibri"/>
          <w:color w:val="000000"/>
          <w:sz w:val="20"/>
          <w:szCs w:val="20"/>
          <w:lang w:eastAsia="it-IT"/>
        </w:rPr>
        <w:t>prevede che non possano essere autorizzati interventi in contrasto con “</w:t>
      </w:r>
      <w:r w:rsidR="00812751" w:rsidRPr="00812751">
        <w:rPr>
          <w:rFonts w:ascii="Palatino Linotype" w:eastAsia="Times New Roman" w:hAnsi="Palatino Linotype" w:cs="Calibri"/>
          <w:color w:val="000000"/>
          <w:sz w:val="20"/>
          <w:szCs w:val="20"/>
          <w:shd w:val="clear" w:color="auto" w:fill="F9F8F4"/>
          <w:lang w:eastAsia="it-IT"/>
        </w:rPr>
        <w:t>le previsioni e le prescrizioni del piano paesaggistico”.</w:t>
      </w:r>
    </w:p>
    <w:p w:rsidR="00812751" w:rsidRPr="00812751" w:rsidRDefault="00420519" w:rsidP="003065C6">
      <w:pPr>
        <w:shd w:val="clear" w:color="auto" w:fill="FFFFFF"/>
        <w:spacing w:after="0" w:line="240" w:lineRule="auto"/>
        <w:jc w:val="both"/>
        <w:rPr>
          <w:rFonts w:ascii="Palatino Linotype" w:eastAsia="Times New Roman" w:hAnsi="Palatino Linotype" w:cs="Calibri"/>
          <w:color w:val="222222"/>
          <w:sz w:val="20"/>
          <w:szCs w:val="20"/>
          <w:lang w:eastAsia="it-IT"/>
        </w:rPr>
      </w:pPr>
      <w:r>
        <w:rPr>
          <w:rFonts w:ascii="Palatino Linotype" w:eastAsia="Times New Roman" w:hAnsi="Palatino Linotype" w:cs="Calibri"/>
          <w:color w:val="000000"/>
          <w:sz w:val="20"/>
          <w:szCs w:val="20"/>
          <w:shd w:val="clear" w:color="auto" w:fill="F9F8F4"/>
          <w:lang w:eastAsia="it-IT"/>
        </w:rPr>
        <w:t>A tal riguardo bisogna notare che</w:t>
      </w:r>
      <w:r w:rsidR="00812751" w:rsidRPr="00812751">
        <w:rPr>
          <w:rFonts w:ascii="Palatino Linotype" w:eastAsia="Times New Roman" w:hAnsi="Palatino Linotype" w:cs="Calibri"/>
          <w:color w:val="000000"/>
          <w:sz w:val="20"/>
          <w:szCs w:val="20"/>
          <w:shd w:val="clear" w:color="auto" w:fill="F9F8F4"/>
          <w:lang w:eastAsia="it-IT"/>
        </w:rPr>
        <w:t>, al contrario del</w:t>
      </w:r>
      <w:r>
        <w:rPr>
          <w:rFonts w:ascii="Palatino Linotype" w:eastAsia="Times New Roman" w:hAnsi="Palatino Linotype" w:cs="Calibri"/>
          <w:color w:val="000000"/>
          <w:sz w:val="20"/>
          <w:szCs w:val="20"/>
          <w:shd w:val="clear" w:color="auto" w:fill="F9F8F4"/>
          <w:lang w:eastAsia="it-IT"/>
        </w:rPr>
        <w:t xml:space="preserve"> parere del</w:t>
      </w:r>
      <w:r w:rsidR="00812751" w:rsidRPr="00812751">
        <w:rPr>
          <w:rFonts w:ascii="Palatino Linotype" w:eastAsia="Times New Roman" w:hAnsi="Palatino Linotype" w:cs="Calibri"/>
          <w:color w:val="000000"/>
          <w:sz w:val="20"/>
          <w:szCs w:val="20"/>
          <w:shd w:val="clear" w:color="auto" w:fill="F9F8F4"/>
          <w:lang w:eastAsia="it-IT"/>
        </w:rPr>
        <w:t xml:space="preserve"> </w:t>
      </w:r>
      <w:proofErr w:type="spellStart"/>
      <w:r w:rsidR="00812751" w:rsidRPr="00812751">
        <w:rPr>
          <w:rFonts w:ascii="Palatino Linotype" w:eastAsia="Times New Roman" w:hAnsi="Palatino Linotype" w:cs="Calibri"/>
          <w:color w:val="000000"/>
          <w:sz w:val="20"/>
          <w:szCs w:val="20"/>
          <w:shd w:val="clear" w:color="auto" w:fill="F9F8F4"/>
          <w:lang w:eastAsia="it-IT"/>
        </w:rPr>
        <w:t>MiBACT</w:t>
      </w:r>
      <w:proofErr w:type="spellEnd"/>
      <w:r w:rsidR="00812751" w:rsidRPr="00812751">
        <w:rPr>
          <w:rFonts w:ascii="Palatino Linotype" w:eastAsia="Times New Roman" w:hAnsi="Palatino Linotype" w:cs="Calibri"/>
          <w:color w:val="000000"/>
          <w:sz w:val="20"/>
          <w:szCs w:val="20"/>
          <w:shd w:val="clear" w:color="auto" w:fill="F9F8F4"/>
          <w:lang w:eastAsia="it-IT"/>
        </w:rPr>
        <w:t>,</w:t>
      </w:r>
      <w:r w:rsidR="00812751" w:rsidRPr="00812751">
        <w:rPr>
          <w:rFonts w:ascii="Palatino Linotype" w:eastAsia="Times New Roman" w:hAnsi="Palatino Linotype" w:cs="Calibri"/>
          <w:color w:val="000000"/>
          <w:sz w:val="20"/>
          <w:szCs w:val="20"/>
          <w:lang w:eastAsia="it-IT"/>
        </w:rPr>
        <w:t> </w:t>
      </w:r>
      <w:r w:rsidR="00812751" w:rsidRPr="00812751">
        <w:rPr>
          <w:rFonts w:ascii="Palatino Linotype" w:eastAsia="Times New Roman" w:hAnsi="Palatino Linotype" w:cs="Calibri"/>
          <w:color w:val="000000"/>
          <w:sz w:val="20"/>
          <w:szCs w:val="20"/>
          <w:shd w:val="clear" w:color="auto" w:fill="F9F8F4"/>
          <w:lang w:eastAsia="it-IT"/>
        </w:rPr>
        <w:t>il parere della </w:t>
      </w:r>
      <w:r w:rsidR="00812751" w:rsidRPr="00812751">
        <w:rPr>
          <w:rFonts w:ascii="Palatino Linotype" w:eastAsia="Times New Roman" w:hAnsi="Palatino Linotype" w:cs="Calibri"/>
          <w:color w:val="000000"/>
          <w:sz w:val="20"/>
          <w:szCs w:val="20"/>
          <w:lang w:eastAsia="it-IT"/>
        </w:rPr>
        <w:t>Commissione Tecnica VIA-VAS non ha tenuto conto dell’ approvazione del Piano Paesaggistico dell'Ambito 9, avvenuta con il Decreto dell'Assessore regionale ai Beni Culturali del</w:t>
      </w:r>
      <w:r w:rsidR="00C82AEE" w:rsidRPr="00D32664">
        <w:rPr>
          <w:rFonts w:ascii="Palatino Linotype" w:eastAsia="Times New Roman" w:hAnsi="Palatino Linotype" w:cs="Calibri"/>
          <w:color w:val="000000"/>
          <w:sz w:val="20"/>
          <w:szCs w:val="20"/>
          <w:lang w:eastAsia="it-IT"/>
        </w:rPr>
        <w:t xml:space="preserve"> </w:t>
      </w:r>
      <w:r w:rsidR="00812751" w:rsidRPr="00812751">
        <w:rPr>
          <w:rFonts w:ascii="Palatino Linotype" w:eastAsia="Times New Roman" w:hAnsi="Palatino Linotype" w:cs="Arial"/>
          <w:color w:val="000000"/>
          <w:sz w:val="20"/>
          <w:szCs w:val="20"/>
          <w:shd w:val="clear" w:color="auto" w:fill="F9F8F4"/>
          <w:lang w:eastAsia="it-IT"/>
        </w:rPr>
        <w:t>29/12/2016, pubblicato nella G.U.R.S. del 31.03.2017. </w:t>
      </w:r>
    </w:p>
    <w:p w:rsidR="00812751" w:rsidRPr="00812751" w:rsidRDefault="00812751" w:rsidP="003065C6">
      <w:pPr>
        <w:shd w:val="clear" w:color="auto" w:fill="FFFFFF"/>
        <w:spacing w:after="0" w:line="240" w:lineRule="auto"/>
        <w:jc w:val="both"/>
        <w:rPr>
          <w:rFonts w:ascii="Palatino Linotype" w:eastAsia="Times New Roman" w:hAnsi="Palatino Linotype" w:cs="Calibri"/>
          <w:color w:val="000000"/>
          <w:sz w:val="20"/>
          <w:szCs w:val="20"/>
          <w:lang w:eastAsia="it-IT"/>
        </w:rPr>
      </w:pPr>
    </w:p>
    <w:p w:rsidR="00812751" w:rsidRPr="00D32664" w:rsidRDefault="00812751" w:rsidP="003065C6">
      <w:pPr>
        <w:shd w:val="clear" w:color="auto" w:fill="FFFFFF"/>
        <w:spacing w:after="0" w:line="240" w:lineRule="auto"/>
        <w:jc w:val="both"/>
        <w:rPr>
          <w:rFonts w:ascii="Palatino Linotype" w:eastAsia="Times New Roman" w:hAnsi="Palatino Linotype" w:cs="Arial"/>
          <w:color w:val="000000"/>
          <w:sz w:val="20"/>
          <w:szCs w:val="20"/>
          <w:shd w:val="clear" w:color="auto" w:fill="FFFFFF"/>
          <w:lang w:eastAsia="it-IT"/>
        </w:rPr>
      </w:pPr>
      <w:r w:rsidRPr="00812751">
        <w:rPr>
          <w:rFonts w:ascii="Palatino Linotype" w:eastAsia="Times New Roman" w:hAnsi="Palatino Linotype" w:cs="Arial"/>
          <w:color w:val="222222"/>
          <w:sz w:val="20"/>
          <w:szCs w:val="20"/>
          <w:lang w:eastAsia="it-IT"/>
        </w:rPr>
        <w:t>Peraltro sono</w:t>
      </w:r>
      <w:r w:rsidR="00C82AEE" w:rsidRPr="00D32664">
        <w:rPr>
          <w:rFonts w:ascii="Palatino Linotype" w:eastAsia="Times New Roman" w:hAnsi="Palatino Linotype" w:cs="Arial"/>
          <w:color w:val="222222"/>
          <w:sz w:val="20"/>
          <w:szCs w:val="20"/>
          <w:lang w:eastAsia="it-IT"/>
        </w:rPr>
        <w:t xml:space="preserve"> </w:t>
      </w:r>
      <w:r w:rsidRPr="00812751">
        <w:rPr>
          <w:rFonts w:ascii="Palatino Linotype" w:eastAsia="Times New Roman" w:hAnsi="Palatino Linotype" w:cs="Arial"/>
          <w:color w:val="000000"/>
          <w:sz w:val="20"/>
          <w:szCs w:val="20"/>
          <w:shd w:val="clear" w:color="auto" w:fill="FFFFFF"/>
          <w:lang w:eastAsia="it-IT"/>
        </w:rPr>
        <w:t>molteplici le ragioni del mio NO al progetto in questione, ampiamente espresse nelle “osservazioni del pubblico” che condivido pienamente.</w:t>
      </w:r>
    </w:p>
    <w:p w:rsidR="00D32664" w:rsidRPr="00D32664" w:rsidRDefault="00C82AEE" w:rsidP="003065C6">
      <w:pPr>
        <w:shd w:val="clear" w:color="auto" w:fill="FFFFFF"/>
        <w:spacing w:after="0" w:line="240" w:lineRule="auto"/>
        <w:jc w:val="both"/>
        <w:rPr>
          <w:rFonts w:ascii="Palatino Linotype" w:eastAsia="Times New Roman" w:hAnsi="Palatino Linotype" w:cs="Arial"/>
          <w:color w:val="000000"/>
          <w:sz w:val="20"/>
          <w:szCs w:val="20"/>
          <w:shd w:val="clear" w:color="auto" w:fill="FFFFFF"/>
          <w:lang w:eastAsia="it-IT"/>
        </w:rPr>
      </w:pPr>
      <w:r w:rsidRPr="00D32664">
        <w:rPr>
          <w:rFonts w:ascii="Palatino Linotype" w:eastAsia="Times New Roman" w:hAnsi="Palatino Linotype" w:cs="Arial"/>
          <w:color w:val="000000"/>
          <w:sz w:val="20"/>
          <w:szCs w:val="20"/>
          <w:shd w:val="clear" w:color="auto" w:fill="FFFFFF"/>
          <w:lang w:eastAsia="it-IT"/>
        </w:rPr>
        <w:t xml:space="preserve">La Sicilia paga da decenni gli effetti di una gestione dei rifiuti alquanto viziata e carente. Oltre ai bassi valori di raccolta differenziata i problemi più urgenti da risolvere </w:t>
      </w:r>
      <w:r w:rsidR="00420519">
        <w:rPr>
          <w:rFonts w:ascii="Palatino Linotype" w:eastAsia="Times New Roman" w:hAnsi="Palatino Linotype" w:cs="Arial"/>
          <w:color w:val="000000"/>
          <w:sz w:val="20"/>
          <w:szCs w:val="20"/>
          <w:shd w:val="clear" w:color="auto" w:fill="FFFFFF"/>
          <w:lang w:eastAsia="it-IT"/>
        </w:rPr>
        <w:t>consistono</w:t>
      </w:r>
      <w:r w:rsidRPr="00D32664">
        <w:rPr>
          <w:rFonts w:ascii="Palatino Linotype" w:eastAsia="Times New Roman" w:hAnsi="Palatino Linotype" w:cs="Arial"/>
          <w:color w:val="000000"/>
          <w:sz w:val="20"/>
          <w:szCs w:val="20"/>
          <w:shd w:val="clear" w:color="auto" w:fill="FFFFFF"/>
          <w:lang w:eastAsia="it-IT"/>
        </w:rPr>
        <w:t xml:space="preserve"> </w:t>
      </w:r>
      <w:r w:rsidR="00420519">
        <w:rPr>
          <w:rFonts w:ascii="Palatino Linotype" w:eastAsia="Times New Roman" w:hAnsi="Palatino Linotype" w:cs="Arial"/>
          <w:color w:val="000000"/>
          <w:sz w:val="20"/>
          <w:szCs w:val="20"/>
          <w:shd w:val="clear" w:color="auto" w:fill="FFFFFF"/>
          <w:lang w:eastAsia="it-IT"/>
        </w:rPr>
        <w:t>nel</w:t>
      </w:r>
      <w:r w:rsidRPr="00D32664">
        <w:rPr>
          <w:rFonts w:ascii="Palatino Linotype" w:eastAsia="Times New Roman" w:hAnsi="Palatino Linotype" w:cs="Arial"/>
          <w:color w:val="000000"/>
          <w:sz w:val="20"/>
          <w:szCs w:val="20"/>
          <w:shd w:val="clear" w:color="auto" w:fill="FFFFFF"/>
          <w:lang w:eastAsia="it-IT"/>
        </w:rPr>
        <w:t>la grave carenza di impianti di compostaggio, di selezione della differenziata e di trattamento meccanico-biologico.</w:t>
      </w:r>
      <w:r w:rsidR="00D32664" w:rsidRPr="00D32664">
        <w:rPr>
          <w:rFonts w:ascii="Palatino Linotype" w:eastAsia="Times New Roman" w:hAnsi="Palatino Linotype" w:cs="Arial"/>
          <w:color w:val="000000"/>
          <w:sz w:val="20"/>
          <w:szCs w:val="20"/>
          <w:shd w:val="clear" w:color="auto" w:fill="FFFFFF"/>
          <w:lang w:eastAsia="it-IT"/>
        </w:rPr>
        <w:t xml:space="preserve"> In questo contesto un inceneritore di CSS, prodotto che in atto non esiste in Sicilia, non risponderebbe affatto alle esigenze connesse all’emergenza in atto.</w:t>
      </w:r>
    </w:p>
    <w:p w:rsidR="00C82AEE" w:rsidRPr="00812751" w:rsidRDefault="00D32664" w:rsidP="003065C6">
      <w:pPr>
        <w:shd w:val="clear" w:color="auto" w:fill="FFFFFF"/>
        <w:spacing w:after="0" w:line="240" w:lineRule="auto"/>
        <w:jc w:val="both"/>
        <w:rPr>
          <w:rFonts w:ascii="Palatino Linotype" w:eastAsia="Times New Roman" w:hAnsi="Palatino Linotype" w:cs="Arial"/>
          <w:color w:val="222222"/>
          <w:sz w:val="20"/>
          <w:szCs w:val="20"/>
          <w:lang w:eastAsia="it-IT"/>
        </w:rPr>
      </w:pPr>
      <w:r w:rsidRPr="00D32664">
        <w:rPr>
          <w:rFonts w:ascii="Palatino Linotype" w:eastAsia="Times New Roman" w:hAnsi="Palatino Linotype" w:cs="Arial"/>
          <w:color w:val="000000"/>
          <w:sz w:val="20"/>
          <w:szCs w:val="20"/>
          <w:shd w:val="clear" w:color="auto" w:fill="FFFFFF"/>
          <w:lang w:eastAsia="it-IT"/>
        </w:rPr>
        <w:lastRenderedPageBreak/>
        <w:t xml:space="preserve"> </w:t>
      </w:r>
    </w:p>
    <w:p w:rsidR="00812751" w:rsidRPr="00812751" w:rsidRDefault="00812751" w:rsidP="003065C6">
      <w:pPr>
        <w:shd w:val="clear" w:color="auto" w:fill="FFFFFF"/>
        <w:spacing w:after="0" w:line="240" w:lineRule="auto"/>
        <w:jc w:val="both"/>
        <w:rPr>
          <w:rFonts w:ascii="Palatino Linotype" w:eastAsia="Times New Roman" w:hAnsi="Palatino Linotype" w:cs="Arial"/>
          <w:color w:val="222222"/>
          <w:sz w:val="20"/>
          <w:szCs w:val="20"/>
          <w:lang w:eastAsia="it-IT"/>
        </w:rPr>
      </w:pPr>
      <w:r w:rsidRPr="00812751">
        <w:rPr>
          <w:rFonts w:ascii="Palatino Linotype" w:eastAsia="Times New Roman" w:hAnsi="Palatino Linotype" w:cs="Arial"/>
          <w:color w:val="000000"/>
          <w:sz w:val="20"/>
          <w:szCs w:val="20"/>
          <w:shd w:val="clear" w:color="auto" w:fill="FFFFFF"/>
          <w:lang w:eastAsia="it-IT"/>
        </w:rPr>
        <w:t xml:space="preserve">Condivido il messaggio dei Ministri Gian Luca Galletti e Carlo </w:t>
      </w:r>
      <w:proofErr w:type="spellStart"/>
      <w:r w:rsidRPr="00812751">
        <w:rPr>
          <w:rFonts w:ascii="Palatino Linotype" w:eastAsia="Times New Roman" w:hAnsi="Palatino Linotype" w:cs="Arial"/>
          <w:color w:val="000000"/>
          <w:sz w:val="20"/>
          <w:szCs w:val="20"/>
          <w:shd w:val="clear" w:color="auto" w:fill="FFFFFF"/>
          <w:lang w:eastAsia="it-IT"/>
        </w:rPr>
        <w:t>Calenda</w:t>
      </w:r>
      <w:proofErr w:type="spellEnd"/>
      <w:r w:rsidRPr="00812751">
        <w:rPr>
          <w:rFonts w:ascii="Palatino Linotype" w:eastAsia="Times New Roman" w:hAnsi="Palatino Linotype" w:cs="Arial"/>
          <w:color w:val="000000"/>
          <w:sz w:val="20"/>
          <w:szCs w:val="20"/>
          <w:shd w:val="clear" w:color="auto" w:fill="FFFFFF"/>
          <w:lang w:eastAsia="it-IT"/>
        </w:rPr>
        <w:t xml:space="preserve"> sul Documento di inquadramento e di posizionamento strategico “Verso un modello di economia circolare per l'Italia” e, dunque, la necessità di mettere in atto un cambio di paradigma che dia l’avvio ad una nuova politica industriale finalizzata alla sostenibilità e alla innovazione.</w:t>
      </w:r>
    </w:p>
    <w:p w:rsidR="00812751" w:rsidRPr="00812751" w:rsidRDefault="00812751" w:rsidP="003065C6">
      <w:pPr>
        <w:shd w:val="clear" w:color="auto" w:fill="FFFFFF"/>
        <w:spacing w:after="0" w:line="240" w:lineRule="auto"/>
        <w:jc w:val="both"/>
        <w:rPr>
          <w:rFonts w:ascii="Palatino Linotype" w:eastAsia="Times New Roman" w:hAnsi="Palatino Linotype" w:cs="Arial"/>
          <w:color w:val="222222"/>
          <w:sz w:val="20"/>
          <w:szCs w:val="20"/>
          <w:lang w:eastAsia="it-IT"/>
        </w:rPr>
      </w:pPr>
      <w:r w:rsidRPr="00812751">
        <w:rPr>
          <w:rFonts w:ascii="Palatino Linotype" w:eastAsia="Times New Roman" w:hAnsi="Palatino Linotype" w:cs="Arial"/>
          <w:color w:val="000000"/>
          <w:sz w:val="20"/>
          <w:szCs w:val="20"/>
          <w:shd w:val="clear" w:color="auto" w:fill="FFFFFF"/>
          <w:lang w:eastAsia="it-IT"/>
        </w:rPr>
        <w:t>La transazione verso un’economia circolare richiede un cambiamento strutturale e l’innovazione è il cardine di questo cambiamento: u</w:t>
      </w:r>
      <w:r w:rsidRPr="00812751">
        <w:rPr>
          <w:rFonts w:ascii="Palatino Linotype" w:eastAsia="Times New Roman" w:hAnsi="Palatino Linotype" w:cs="Arial"/>
          <w:color w:val="000000"/>
          <w:sz w:val="20"/>
          <w:szCs w:val="20"/>
          <w:lang w:eastAsia="it-IT"/>
        </w:rPr>
        <w:t>n cambiamento che può e deve avvenire nel rispetto dei beni garantiti dalla costituzione, come la salute dei cittadini ed il paesaggio.</w:t>
      </w:r>
    </w:p>
    <w:p w:rsidR="00812751" w:rsidRPr="00812751" w:rsidRDefault="00812751" w:rsidP="003065C6">
      <w:pPr>
        <w:shd w:val="clear" w:color="auto" w:fill="FFFFFF"/>
        <w:spacing w:after="0" w:line="240" w:lineRule="auto"/>
        <w:jc w:val="both"/>
        <w:rPr>
          <w:rFonts w:ascii="Palatino Linotype" w:eastAsia="Times New Roman" w:hAnsi="Palatino Linotype" w:cs="Arial"/>
          <w:color w:val="222222"/>
          <w:sz w:val="20"/>
          <w:szCs w:val="20"/>
          <w:lang w:eastAsia="it-IT"/>
        </w:rPr>
      </w:pPr>
    </w:p>
    <w:p w:rsidR="00812751" w:rsidRPr="00812751" w:rsidRDefault="00812751" w:rsidP="003065C6">
      <w:pPr>
        <w:shd w:val="clear" w:color="auto" w:fill="FFFFFF"/>
        <w:spacing w:after="0" w:line="240" w:lineRule="auto"/>
        <w:jc w:val="both"/>
        <w:rPr>
          <w:rFonts w:ascii="Palatino Linotype" w:eastAsia="Times New Roman" w:hAnsi="Palatino Linotype" w:cs="Arial"/>
          <w:color w:val="222222"/>
          <w:sz w:val="20"/>
          <w:szCs w:val="20"/>
          <w:lang w:eastAsia="it-IT"/>
        </w:rPr>
      </w:pPr>
      <w:r w:rsidRPr="00812751">
        <w:rPr>
          <w:rFonts w:ascii="Palatino Linotype" w:eastAsia="Times New Roman" w:hAnsi="Palatino Linotype" w:cs="Arial"/>
          <w:color w:val="000000"/>
          <w:sz w:val="20"/>
          <w:szCs w:val="20"/>
          <w:lang w:eastAsia="it-IT"/>
        </w:rPr>
        <w:t xml:space="preserve">Preme inoltre aggiungere che il progetto in questione è vissuto come un ulteriore inaccettabile oltraggio </w:t>
      </w:r>
      <w:r w:rsidR="00420519">
        <w:rPr>
          <w:rFonts w:ascii="Palatino Linotype" w:eastAsia="Times New Roman" w:hAnsi="Palatino Linotype" w:cs="Arial"/>
          <w:color w:val="000000"/>
          <w:sz w:val="20"/>
          <w:szCs w:val="20"/>
          <w:lang w:eastAsia="it-IT"/>
        </w:rPr>
        <w:t>verso</w:t>
      </w:r>
      <w:r w:rsidRPr="00812751">
        <w:rPr>
          <w:rFonts w:ascii="Palatino Linotype" w:eastAsia="Times New Roman" w:hAnsi="Palatino Linotype" w:cs="Arial"/>
          <w:color w:val="000000"/>
          <w:sz w:val="20"/>
          <w:szCs w:val="20"/>
          <w:lang w:eastAsia="it-IT"/>
        </w:rPr>
        <w:t xml:space="preserve"> un territorio che già da decenni subisce le conseguenze di scelte industriali errate, responsabili del deturpamento di un patrimonio paesaggistico unico al mondo,  </w:t>
      </w:r>
      <w:proofErr w:type="spellStart"/>
      <w:r w:rsidRPr="00812751">
        <w:rPr>
          <w:rFonts w:ascii="Palatino Linotype" w:eastAsia="Times New Roman" w:hAnsi="Palatino Linotype" w:cs="Arial"/>
          <w:color w:val="000000"/>
          <w:sz w:val="20"/>
          <w:szCs w:val="20"/>
          <w:lang w:eastAsia="it-IT"/>
        </w:rPr>
        <w:t>nonchè</w:t>
      </w:r>
      <w:proofErr w:type="spellEnd"/>
      <w:r w:rsidRPr="00812751">
        <w:rPr>
          <w:rFonts w:ascii="Palatino Linotype" w:eastAsia="Times New Roman" w:hAnsi="Palatino Linotype" w:cs="Arial"/>
          <w:color w:val="000000"/>
          <w:sz w:val="20"/>
          <w:szCs w:val="20"/>
          <w:lang w:eastAsia="it-IT"/>
        </w:rPr>
        <w:t xml:space="preserve"> di preoccupanti criticità sanitarie </w:t>
      </w:r>
      <w:r w:rsidR="00420519">
        <w:rPr>
          <w:rFonts w:ascii="Palatino Linotype" w:eastAsia="Times New Roman" w:hAnsi="Palatino Linotype" w:cs="Arial"/>
          <w:color w:val="000000"/>
          <w:sz w:val="20"/>
          <w:szCs w:val="20"/>
          <w:lang w:eastAsia="it-IT"/>
        </w:rPr>
        <w:t>riscontrate in</w:t>
      </w:r>
      <w:r w:rsidRPr="00812751">
        <w:rPr>
          <w:rFonts w:ascii="Palatino Linotype" w:eastAsia="Times New Roman" w:hAnsi="Palatino Linotype" w:cs="Arial"/>
          <w:color w:val="000000"/>
          <w:sz w:val="20"/>
          <w:szCs w:val="20"/>
          <w:lang w:eastAsia="it-IT"/>
        </w:rPr>
        <w:t xml:space="preserve"> vari studi scientifici ed epidemiologi</w:t>
      </w:r>
      <w:r w:rsidR="00D32664" w:rsidRPr="00D32664">
        <w:rPr>
          <w:rFonts w:ascii="Palatino Linotype" w:eastAsia="Times New Roman" w:hAnsi="Palatino Linotype" w:cs="Arial"/>
          <w:color w:val="000000"/>
          <w:sz w:val="20"/>
          <w:szCs w:val="20"/>
          <w:lang w:eastAsia="it-IT"/>
        </w:rPr>
        <w:t>ci. I</w:t>
      </w:r>
      <w:r w:rsidRPr="00812751">
        <w:rPr>
          <w:rFonts w:ascii="Palatino Linotype" w:eastAsia="Times New Roman" w:hAnsi="Palatino Linotype" w:cs="Arial"/>
          <w:color w:val="000000"/>
          <w:sz w:val="20"/>
          <w:szCs w:val="20"/>
          <w:lang w:eastAsia="it-IT"/>
        </w:rPr>
        <w:t xml:space="preserve"> cittadini della Valle del Mela sono determinati a scongi</w:t>
      </w:r>
      <w:r w:rsidR="00D32664" w:rsidRPr="00D32664">
        <w:rPr>
          <w:rFonts w:ascii="Palatino Linotype" w:eastAsia="Times New Roman" w:hAnsi="Palatino Linotype" w:cs="Arial"/>
          <w:color w:val="000000"/>
          <w:sz w:val="20"/>
          <w:szCs w:val="20"/>
          <w:lang w:eastAsia="it-IT"/>
        </w:rPr>
        <w:t>urare la realizzazione di quest’altro</w:t>
      </w:r>
      <w:r w:rsidRPr="00812751">
        <w:rPr>
          <w:rFonts w:ascii="Palatino Linotype" w:eastAsia="Times New Roman" w:hAnsi="Palatino Linotype" w:cs="Arial"/>
          <w:color w:val="000000"/>
          <w:sz w:val="20"/>
          <w:szCs w:val="20"/>
          <w:lang w:eastAsia="it-IT"/>
        </w:rPr>
        <w:t xml:space="preserve"> eco-mostro con ogni mezz</w:t>
      </w:r>
      <w:r w:rsidR="00D32664" w:rsidRPr="00D32664">
        <w:rPr>
          <w:rFonts w:ascii="Palatino Linotype" w:eastAsia="Times New Roman" w:hAnsi="Palatino Linotype" w:cs="Arial"/>
          <w:color w:val="000000"/>
          <w:sz w:val="20"/>
          <w:szCs w:val="20"/>
          <w:lang w:eastAsia="it-IT"/>
        </w:rPr>
        <w:t xml:space="preserve">o, come dimostrato anche dai 10 mila cittadini che lo scorso 28 Gennaio hanno </w:t>
      </w:r>
      <w:r w:rsidR="00420519">
        <w:rPr>
          <w:rFonts w:ascii="Palatino Linotype" w:eastAsia="Times New Roman" w:hAnsi="Palatino Linotype" w:cs="Arial"/>
          <w:color w:val="000000"/>
          <w:sz w:val="20"/>
          <w:szCs w:val="20"/>
          <w:lang w:eastAsia="it-IT"/>
        </w:rPr>
        <w:t>riempito</w:t>
      </w:r>
      <w:bookmarkStart w:id="0" w:name="_GoBack"/>
      <w:bookmarkEnd w:id="0"/>
      <w:r w:rsidR="00D32664" w:rsidRPr="00D32664">
        <w:rPr>
          <w:rFonts w:ascii="Palatino Linotype" w:eastAsia="Times New Roman" w:hAnsi="Palatino Linotype" w:cs="Arial"/>
          <w:color w:val="000000"/>
          <w:sz w:val="20"/>
          <w:szCs w:val="20"/>
          <w:lang w:eastAsia="it-IT"/>
        </w:rPr>
        <w:t xml:space="preserve"> le strade di Milazzo per manifestare contro questo sciagurato progetto.</w:t>
      </w:r>
    </w:p>
    <w:p w:rsidR="00812751" w:rsidRPr="00812751" w:rsidRDefault="00812751" w:rsidP="003065C6">
      <w:pPr>
        <w:shd w:val="clear" w:color="auto" w:fill="FFFFFF"/>
        <w:spacing w:after="0" w:line="240" w:lineRule="auto"/>
        <w:jc w:val="both"/>
        <w:rPr>
          <w:rFonts w:ascii="Palatino Linotype" w:eastAsia="Times New Roman" w:hAnsi="Palatino Linotype" w:cs="Arial"/>
          <w:color w:val="222222"/>
          <w:sz w:val="20"/>
          <w:szCs w:val="20"/>
          <w:lang w:eastAsia="it-IT"/>
        </w:rPr>
      </w:pPr>
    </w:p>
    <w:p w:rsidR="00812751" w:rsidRPr="00812751" w:rsidRDefault="00812751" w:rsidP="003065C6">
      <w:pPr>
        <w:shd w:val="clear" w:color="auto" w:fill="FFFFFF"/>
        <w:spacing w:after="0" w:line="240" w:lineRule="auto"/>
        <w:jc w:val="both"/>
        <w:rPr>
          <w:rFonts w:ascii="Palatino Linotype" w:eastAsia="Times New Roman" w:hAnsi="Palatino Linotype" w:cs="Calibri"/>
          <w:color w:val="000000"/>
          <w:sz w:val="20"/>
          <w:szCs w:val="20"/>
          <w:lang w:eastAsia="it-IT"/>
        </w:rPr>
      </w:pPr>
      <w:r w:rsidRPr="00812751">
        <w:rPr>
          <w:rFonts w:ascii="Palatino Linotype" w:eastAsia="Times New Roman" w:hAnsi="Palatino Linotype" w:cs="Calibri"/>
          <w:color w:val="000000"/>
          <w:sz w:val="20"/>
          <w:szCs w:val="20"/>
          <w:lang w:eastAsia="it-IT"/>
        </w:rPr>
        <w:t xml:space="preserve">In ogni caso, non si può fare a meno di considerare che le previsioni dei piani paesaggistici sono immediatamente cogenti, inderogabili e prevalenti su tutti gli altri strumenti di pianificazione (art. 145, comma 3, del Codice del Paesaggio). </w:t>
      </w:r>
      <w:r w:rsidR="00D32664" w:rsidRPr="00D32664">
        <w:rPr>
          <w:rFonts w:ascii="Palatino Linotype" w:eastAsia="Times New Roman" w:hAnsi="Palatino Linotype" w:cs="Calibri"/>
          <w:color w:val="000000"/>
          <w:sz w:val="20"/>
          <w:szCs w:val="20"/>
          <w:lang w:eastAsia="it-IT"/>
        </w:rPr>
        <w:t xml:space="preserve">Pertanto Vi chiedo </w:t>
      </w:r>
      <w:r w:rsidRPr="00812751">
        <w:rPr>
          <w:rFonts w:ascii="Palatino Linotype" w:eastAsia="Times New Roman" w:hAnsi="Palatino Linotype" w:cs="Calibri"/>
          <w:color w:val="000000"/>
          <w:sz w:val="20"/>
          <w:szCs w:val="20"/>
          <w:lang w:eastAsia="it-IT"/>
        </w:rPr>
        <w:t xml:space="preserve">fortemente </w:t>
      </w:r>
      <w:r w:rsidR="00D32664" w:rsidRPr="00D32664">
        <w:rPr>
          <w:rFonts w:ascii="Palatino Linotype" w:eastAsia="Times New Roman" w:hAnsi="Palatino Linotype" w:cs="Calibri"/>
          <w:color w:val="000000"/>
          <w:sz w:val="20"/>
          <w:szCs w:val="20"/>
          <w:lang w:eastAsia="it-IT"/>
        </w:rPr>
        <w:t>di condividere</w:t>
      </w:r>
      <w:r w:rsidRPr="00812751">
        <w:rPr>
          <w:rFonts w:ascii="Palatino Linotype" w:eastAsia="Times New Roman" w:hAnsi="Palatino Linotype" w:cs="Calibri"/>
          <w:color w:val="000000"/>
          <w:sz w:val="20"/>
          <w:szCs w:val="20"/>
          <w:lang w:eastAsia="it-IT"/>
        </w:rPr>
        <w:t xml:space="preserve"> il parere negativo del </w:t>
      </w:r>
      <w:proofErr w:type="spellStart"/>
      <w:r w:rsidRPr="00812751">
        <w:rPr>
          <w:rFonts w:ascii="Palatino Linotype" w:eastAsia="Times New Roman" w:hAnsi="Palatino Linotype" w:cs="Calibri"/>
          <w:color w:val="000000"/>
          <w:sz w:val="20"/>
          <w:szCs w:val="20"/>
          <w:lang w:eastAsia="it-IT"/>
        </w:rPr>
        <w:t>MiBACT</w:t>
      </w:r>
      <w:proofErr w:type="spellEnd"/>
      <w:r w:rsidRPr="00812751">
        <w:rPr>
          <w:rFonts w:ascii="Palatino Linotype" w:eastAsia="Times New Roman" w:hAnsi="Palatino Linotype" w:cs="Calibri"/>
          <w:color w:val="000000"/>
          <w:sz w:val="20"/>
          <w:szCs w:val="20"/>
          <w:lang w:eastAsia="it-IT"/>
        </w:rPr>
        <w:t xml:space="preserve"> nei confronti del progetto in questione.</w:t>
      </w:r>
    </w:p>
    <w:p w:rsidR="00812751" w:rsidRPr="00812751" w:rsidRDefault="00812751" w:rsidP="003065C6">
      <w:pPr>
        <w:shd w:val="clear" w:color="auto" w:fill="FFFFFF"/>
        <w:spacing w:after="0" w:line="240" w:lineRule="auto"/>
        <w:jc w:val="both"/>
        <w:rPr>
          <w:rFonts w:ascii="Palatino Linotype" w:eastAsia="Times New Roman" w:hAnsi="Palatino Linotype" w:cs="Arial"/>
          <w:color w:val="222222"/>
          <w:sz w:val="20"/>
          <w:szCs w:val="20"/>
          <w:lang w:eastAsia="it-IT"/>
        </w:rPr>
      </w:pPr>
    </w:p>
    <w:p w:rsidR="00812751" w:rsidRPr="00812751" w:rsidRDefault="00812751" w:rsidP="003065C6">
      <w:pPr>
        <w:shd w:val="clear" w:color="auto" w:fill="FFFFFF"/>
        <w:spacing w:after="0" w:line="240" w:lineRule="auto"/>
        <w:jc w:val="both"/>
        <w:rPr>
          <w:rFonts w:ascii="Palatino Linotype" w:eastAsia="Times New Roman" w:hAnsi="Palatino Linotype" w:cs="Arial"/>
          <w:color w:val="222222"/>
          <w:sz w:val="20"/>
          <w:szCs w:val="20"/>
          <w:lang w:eastAsia="it-IT"/>
        </w:rPr>
      </w:pPr>
      <w:r w:rsidRPr="00812751">
        <w:rPr>
          <w:rFonts w:ascii="Palatino Linotype" w:eastAsia="Times New Roman" w:hAnsi="Palatino Linotype" w:cs="Arial"/>
          <w:color w:val="000000"/>
          <w:sz w:val="20"/>
          <w:szCs w:val="20"/>
          <w:lang w:eastAsia="it-IT"/>
        </w:rPr>
        <w:t>Grazie per l’attenzione,</w:t>
      </w:r>
    </w:p>
    <w:p w:rsidR="00812751" w:rsidRPr="00812751" w:rsidRDefault="00812751" w:rsidP="003065C6">
      <w:pPr>
        <w:shd w:val="clear" w:color="auto" w:fill="FFFFFF"/>
        <w:spacing w:after="0" w:line="240" w:lineRule="auto"/>
        <w:jc w:val="both"/>
        <w:rPr>
          <w:rFonts w:ascii="Palatino Linotype" w:eastAsia="Times New Roman" w:hAnsi="Palatino Linotype" w:cs="Arial"/>
          <w:color w:val="222222"/>
          <w:sz w:val="20"/>
          <w:szCs w:val="20"/>
          <w:lang w:eastAsia="it-IT"/>
        </w:rPr>
      </w:pPr>
      <w:r w:rsidRPr="00812751">
        <w:rPr>
          <w:rFonts w:ascii="Palatino Linotype" w:eastAsia="Times New Roman" w:hAnsi="Palatino Linotype" w:cs="Arial"/>
          <w:color w:val="000000"/>
          <w:sz w:val="20"/>
          <w:szCs w:val="20"/>
          <w:lang w:eastAsia="it-IT"/>
        </w:rPr>
        <w:t>Nome e Cognome - Codice fiscale – Residenza</w:t>
      </w:r>
    </w:p>
    <w:p w:rsidR="00225C84" w:rsidRPr="00D32664" w:rsidRDefault="00225C84" w:rsidP="003065C6">
      <w:pPr>
        <w:jc w:val="both"/>
        <w:rPr>
          <w:rFonts w:ascii="Palatino Linotype" w:hAnsi="Palatino Linotype"/>
          <w:sz w:val="20"/>
          <w:szCs w:val="20"/>
        </w:rPr>
      </w:pPr>
    </w:p>
    <w:sectPr w:rsidR="00225C84" w:rsidRPr="00D32664" w:rsidSect="00D32664">
      <w:pgSz w:w="8618" w:h="12134"/>
      <w:pgMar w:top="720" w:right="720" w:bottom="720" w:left="720" w:header="720" w:footer="720"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28"/>
  <w:proofState w:spelling="clean"/>
  <w:defaultTabStop w:val="708"/>
  <w:hyphenationZone w:val="283"/>
  <w:drawingGridHorizontalSpacing w:val="110"/>
  <w:drawingGridVerticalSpacing w:val="299"/>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2751"/>
    <w:rsid w:val="001035AD"/>
    <w:rsid w:val="00225C84"/>
    <w:rsid w:val="003065C6"/>
    <w:rsid w:val="00420519"/>
    <w:rsid w:val="005D5A41"/>
    <w:rsid w:val="006C4BE2"/>
    <w:rsid w:val="00812751"/>
    <w:rsid w:val="00A95675"/>
    <w:rsid w:val="00B55D92"/>
    <w:rsid w:val="00C82AEE"/>
    <w:rsid w:val="00D3266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9311891">
      <w:bodyDiv w:val="1"/>
      <w:marLeft w:val="0"/>
      <w:marRight w:val="0"/>
      <w:marTop w:val="0"/>
      <w:marBottom w:val="0"/>
      <w:divBdr>
        <w:top w:val="none" w:sz="0" w:space="0" w:color="auto"/>
        <w:left w:val="none" w:sz="0" w:space="0" w:color="auto"/>
        <w:bottom w:val="none" w:sz="0" w:space="0" w:color="auto"/>
        <w:right w:val="none" w:sz="0" w:space="0" w:color="auto"/>
      </w:divBdr>
      <w:divsChild>
        <w:div w:id="1389376146">
          <w:marLeft w:val="0"/>
          <w:marRight w:val="0"/>
          <w:marTop w:val="0"/>
          <w:marBottom w:val="0"/>
          <w:divBdr>
            <w:top w:val="none" w:sz="0" w:space="0" w:color="auto"/>
            <w:left w:val="none" w:sz="0" w:space="0" w:color="auto"/>
            <w:bottom w:val="none" w:sz="0" w:space="0" w:color="auto"/>
            <w:right w:val="none" w:sz="0" w:space="0" w:color="auto"/>
          </w:divBdr>
        </w:div>
        <w:div w:id="583415412">
          <w:marLeft w:val="0"/>
          <w:marRight w:val="0"/>
          <w:marTop w:val="0"/>
          <w:marBottom w:val="0"/>
          <w:divBdr>
            <w:top w:val="none" w:sz="0" w:space="0" w:color="auto"/>
            <w:left w:val="none" w:sz="0" w:space="0" w:color="auto"/>
            <w:bottom w:val="none" w:sz="0" w:space="0" w:color="auto"/>
            <w:right w:val="none" w:sz="0" w:space="0" w:color="auto"/>
          </w:divBdr>
        </w:div>
        <w:div w:id="1753162879">
          <w:marLeft w:val="0"/>
          <w:marRight w:val="0"/>
          <w:marTop w:val="0"/>
          <w:marBottom w:val="0"/>
          <w:divBdr>
            <w:top w:val="none" w:sz="0" w:space="0" w:color="auto"/>
            <w:left w:val="none" w:sz="0" w:space="0" w:color="auto"/>
            <w:bottom w:val="none" w:sz="0" w:space="0" w:color="auto"/>
            <w:right w:val="none" w:sz="0" w:space="0" w:color="auto"/>
          </w:divBdr>
          <w:divsChild>
            <w:div w:id="467012511">
              <w:marLeft w:val="0"/>
              <w:marRight w:val="0"/>
              <w:marTop w:val="0"/>
              <w:marBottom w:val="0"/>
              <w:divBdr>
                <w:top w:val="none" w:sz="0" w:space="0" w:color="auto"/>
                <w:left w:val="none" w:sz="0" w:space="0" w:color="auto"/>
                <w:bottom w:val="none" w:sz="0" w:space="0" w:color="auto"/>
                <w:right w:val="none" w:sz="0" w:space="0" w:color="auto"/>
              </w:divBdr>
            </w:div>
          </w:divsChild>
        </w:div>
        <w:div w:id="677578123">
          <w:marLeft w:val="0"/>
          <w:marRight w:val="0"/>
          <w:marTop w:val="0"/>
          <w:marBottom w:val="0"/>
          <w:divBdr>
            <w:top w:val="none" w:sz="0" w:space="0" w:color="auto"/>
            <w:left w:val="none" w:sz="0" w:space="0" w:color="auto"/>
            <w:bottom w:val="none" w:sz="0" w:space="0" w:color="auto"/>
            <w:right w:val="none" w:sz="0" w:space="0" w:color="auto"/>
          </w:divBdr>
        </w:div>
        <w:div w:id="500854076">
          <w:marLeft w:val="0"/>
          <w:marRight w:val="0"/>
          <w:marTop w:val="0"/>
          <w:marBottom w:val="0"/>
          <w:divBdr>
            <w:top w:val="none" w:sz="0" w:space="0" w:color="auto"/>
            <w:left w:val="none" w:sz="0" w:space="0" w:color="auto"/>
            <w:bottom w:val="none" w:sz="0" w:space="0" w:color="auto"/>
            <w:right w:val="none" w:sz="0" w:space="0" w:color="auto"/>
          </w:divBdr>
        </w:div>
        <w:div w:id="1192838253">
          <w:marLeft w:val="0"/>
          <w:marRight w:val="0"/>
          <w:marTop w:val="0"/>
          <w:marBottom w:val="0"/>
          <w:divBdr>
            <w:top w:val="none" w:sz="0" w:space="0" w:color="auto"/>
            <w:left w:val="none" w:sz="0" w:space="0" w:color="auto"/>
            <w:bottom w:val="none" w:sz="0" w:space="0" w:color="auto"/>
            <w:right w:val="none" w:sz="0" w:space="0" w:color="auto"/>
          </w:divBdr>
        </w:div>
      </w:divsChild>
    </w:div>
    <w:div w:id="1988315581">
      <w:bodyDiv w:val="1"/>
      <w:marLeft w:val="0"/>
      <w:marRight w:val="0"/>
      <w:marTop w:val="0"/>
      <w:marBottom w:val="0"/>
      <w:divBdr>
        <w:top w:val="none" w:sz="0" w:space="0" w:color="auto"/>
        <w:left w:val="none" w:sz="0" w:space="0" w:color="auto"/>
        <w:bottom w:val="none" w:sz="0" w:space="0" w:color="auto"/>
        <w:right w:val="none" w:sz="0" w:space="0" w:color="auto"/>
      </w:divBdr>
      <w:divsChild>
        <w:div w:id="1172640857">
          <w:marLeft w:val="0"/>
          <w:marRight w:val="0"/>
          <w:marTop w:val="0"/>
          <w:marBottom w:val="0"/>
          <w:divBdr>
            <w:top w:val="none" w:sz="0" w:space="0" w:color="auto"/>
            <w:left w:val="none" w:sz="0" w:space="0" w:color="auto"/>
            <w:bottom w:val="none" w:sz="0" w:space="0" w:color="auto"/>
            <w:right w:val="none" w:sz="0" w:space="0" w:color="auto"/>
          </w:divBdr>
        </w:div>
        <w:div w:id="595597743">
          <w:marLeft w:val="0"/>
          <w:marRight w:val="0"/>
          <w:marTop w:val="0"/>
          <w:marBottom w:val="0"/>
          <w:divBdr>
            <w:top w:val="none" w:sz="0" w:space="0" w:color="auto"/>
            <w:left w:val="none" w:sz="0" w:space="0" w:color="auto"/>
            <w:bottom w:val="none" w:sz="0" w:space="0" w:color="auto"/>
            <w:right w:val="none" w:sz="0" w:space="0" w:color="auto"/>
          </w:divBdr>
        </w:div>
        <w:div w:id="762381841">
          <w:marLeft w:val="0"/>
          <w:marRight w:val="0"/>
          <w:marTop w:val="0"/>
          <w:marBottom w:val="0"/>
          <w:divBdr>
            <w:top w:val="none" w:sz="0" w:space="0" w:color="auto"/>
            <w:left w:val="none" w:sz="0" w:space="0" w:color="auto"/>
            <w:bottom w:val="none" w:sz="0" w:space="0" w:color="auto"/>
            <w:right w:val="none" w:sz="0" w:space="0" w:color="auto"/>
          </w:divBdr>
          <w:divsChild>
            <w:div w:id="1266038182">
              <w:marLeft w:val="0"/>
              <w:marRight w:val="0"/>
              <w:marTop w:val="0"/>
              <w:marBottom w:val="0"/>
              <w:divBdr>
                <w:top w:val="none" w:sz="0" w:space="0" w:color="auto"/>
                <w:left w:val="none" w:sz="0" w:space="0" w:color="auto"/>
                <w:bottom w:val="none" w:sz="0" w:space="0" w:color="auto"/>
                <w:right w:val="none" w:sz="0" w:space="0" w:color="auto"/>
              </w:divBdr>
            </w:div>
          </w:divsChild>
        </w:div>
        <w:div w:id="1117675968">
          <w:marLeft w:val="0"/>
          <w:marRight w:val="0"/>
          <w:marTop w:val="0"/>
          <w:marBottom w:val="0"/>
          <w:divBdr>
            <w:top w:val="none" w:sz="0" w:space="0" w:color="auto"/>
            <w:left w:val="none" w:sz="0" w:space="0" w:color="auto"/>
            <w:bottom w:val="none" w:sz="0" w:space="0" w:color="auto"/>
            <w:right w:val="none" w:sz="0" w:space="0" w:color="auto"/>
          </w:divBdr>
        </w:div>
        <w:div w:id="642387101">
          <w:marLeft w:val="0"/>
          <w:marRight w:val="0"/>
          <w:marTop w:val="0"/>
          <w:marBottom w:val="0"/>
          <w:divBdr>
            <w:top w:val="none" w:sz="0" w:space="0" w:color="auto"/>
            <w:left w:val="none" w:sz="0" w:space="0" w:color="auto"/>
            <w:bottom w:val="none" w:sz="0" w:space="0" w:color="auto"/>
            <w:right w:val="none" w:sz="0" w:space="0" w:color="auto"/>
          </w:divBdr>
        </w:div>
        <w:div w:id="18447773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592</Words>
  <Characters>3381</Characters>
  <Application>Microsoft Office Word</Application>
  <DocSecurity>0</DocSecurity>
  <Lines>28</Lines>
  <Paragraphs>7</Paragraphs>
  <ScaleCrop>false</ScaleCrop>
  <HeadingPairs>
    <vt:vector size="2" baseType="variant">
      <vt:variant>
        <vt:lpstr>Titolo</vt:lpstr>
      </vt:variant>
      <vt:variant>
        <vt:i4>1</vt:i4>
      </vt:variant>
    </vt:vector>
  </HeadingPairs>
  <TitlesOfParts>
    <vt:vector size="1" baseType="lpstr">
      <vt:lpstr/>
    </vt:vector>
  </TitlesOfParts>
  <Company>Microsoft</Company>
  <LinksUpToDate>false</LinksUpToDate>
  <CharactersWithSpaces>3966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Davide Fidone</cp:lastModifiedBy>
  <cp:revision>2</cp:revision>
  <dcterms:created xsi:type="dcterms:W3CDTF">2018-04-11T15:15:00Z</dcterms:created>
  <dcterms:modified xsi:type="dcterms:W3CDTF">2018-04-11T15:15:00Z</dcterms:modified>
</cp:coreProperties>
</file>