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Egregi consiglieri ed egregio Commissario del Comune di San Filippo del Mela. Il 2 aprile del 2015 questo Consiglio comunale votava all'unanimità una “delibera di indirizzo” in cui si esprimeva l'assoluta contrarietà a qualsiasi impianto di incenerimento o comunque basato sulla combustione dei rifiuti sul territorio del comune di San Filippo del Mela.</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 xml:space="preserve">A questa delibera si è arrivati grazie alla consapevolezza di </w:t>
      </w:r>
      <w:r w:rsidR="00E17C17">
        <w:rPr>
          <w:rFonts w:ascii="Palatino Linotype" w:hAnsi="Palatino Linotype"/>
          <w:sz w:val="20"/>
          <w:szCs w:val="20"/>
        </w:rPr>
        <w:t>alcune</w:t>
      </w:r>
      <w:r w:rsidRPr="00C551D0">
        <w:rPr>
          <w:rFonts w:ascii="Palatino Linotype" w:hAnsi="Palatino Linotype"/>
          <w:color w:val="FF0000"/>
          <w:sz w:val="20"/>
          <w:szCs w:val="20"/>
        </w:rPr>
        <w:t xml:space="preserve"> </w:t>
      </w:r>
      <w:r w:rsidRPr="00095702">
        <w:rPr>
          <w:rFonts w:ascii="Palatino Linotype" w:hAnsi="Palatino Linotype"/>
          <w:sz w:val="20"/>
          <w:szCs w:val="20"/>
        </w:rPr>
        <w:t>fondamentali verità:</w:t>
      </w:r>
    </w:p>
    <w:p w:rsidR="00095702" w:rsidRPr="00095702" w:rsidRDefault="001B7049" w:rsidP="00095702">
      <w:pPr>
        <w:numPr>
          <w:ilvl w:val="0"/>
          <w:numId w:val="2"/>
        </w:numPr>
        <w:jc w:val="both"/>
        <w:rPr>
          <w:rFonts w:ascii="Palatino Linotype" w:hAnsi="Palatino Linotype"/>
          <w:sz w:val="20"/>
          <w:szCs w:val="20"/>
        </w:rPr>
      </w:pPr>
      <w:proofErr w:type="gramStart"/>
      <w:r>
        <w:rPr>
          <w:rFonts w:ascii="Palatino Linotype" w:hAnsi="Palatino Linotype"/>
          <w:sz w:val="20"/>
          <w:szCs w:val="20"/>
        </w:rPr>
        <w:t>l’incenerimento</w:t>
      </w:r>
      <w:proofErr w:type="gramEnd"/>
      <w:r>
        <w:rPr>
          <w:rFonts w:ascii="Palatino Linotype" w:hAnsi="Palatino Linotype"/>
          <w:sz w:val="20"/>
          <w:szCs w:val="20"/>
        </w:rPr>
        <w:t xml:space="preserve"> dei</w:t>
      </w:r>
      <w:r w:rsidRPr="00095702">
        <w:rPr>
          <w:rFonts w:ascii="Palatino Linotype" w:hAnsi="Palatino Linotype"/>
          <w:sz w:val="20"/>
          <w:szCs w:val="20"/>
        </w:rPr>
        <w:t xml:space="preserve"> rifiuti </w:t>
      </w:r>
      <w:r>
        <w:rPr>
          <w:rFonts w:ascii="Palatino Linotype" w:hAnsi="Palatino Linotype"/>
          <w:sz w:val="20"/>
          <w:szCs w:val="20"/>
        </w:rPr>
        <w:t>comporta seri</w:t>
      </w:r>
      <w:r w:rsidR="00095702" w:rsidRPr="00095702">
        <w:rPr>
          <w:rFonts w:ascii="Palatino Linotype" w:hAnsi="Palatino Linotype"/>
          <w:sz w:val="20"/>
          <w:szCs w:val="20"/>
        </w:rPr>
        <w:t xml:space="preserve"> risch</w:t>
      </w:r>
      <w:r>
        <w:rPr>
          <w:rFonts w:ascii="Palatino Linotype" w:hAnsi="Palatino Linotype"/>
          <w:sz w:val="20"/>
          <w:szCs w:val="20"/>
        </w:rPr>
        <w:t>i ambientali e sanitari</w:t>
      </w:r>
      <w:r w:rsidR="00095702" w:rsidRPr="00095702">
        <w:rPr>
          <w:rFonts w:ascii="Palatino Linotype" w:hAnsi="Palatino Linotype"/>
          <w:sz w:val="20"/>
          <w:szCs w:val="20"/>
        </w:rPr>
        <w:t xml:space="preserve">, documentati da molteplici </w:t>
      </w:r>
      <w:r w:rsidR="005A0445">
        <w:rPr>
          <w:rFonts w:ascii="Palatino Linotype" w:hAnsi="Palatino Linotype"/>
          <w:sz w:val="20"/>
          <w:szCs w:val="20"/>
        </w:rPr>
        <w:t xml:space="preserve">ed autorevoli </w:t>
      </w:r>
      <w:r w:rsidR="00095702" w:rsidRPr="00095702">
        <w:rPr>
          <w:rFonts w:ascii="Palatino Linotype" w:hAnsi="Palatino Linotype"/>
          <w:sz w:val="20"/>
          <w:szCs w:val="20"/>
        </w:rPr>
        <w:t xml:space="preserve">studi </w:t>
      </w:r>
      <w:r>
        <w:rPr>
          <w:rFonts w:ascii="Palatino Linotype" w:hAnsi="Palatino Linotype"/>
          <w:sz w:val="20"/>
          <w:szCs w:val="20"/>
        </w:rPr>
        <w:t>scientifici</w:t>
      </w:r>
      <w:r w:rsidR="00AE24C2">
        <w:rPr>
          <w:rStyle w:val="Rimandonotaapidipagina"/>
          <w:rFonts w:ascii="Palatino Linotype" w:hAnsi="Palatino Linotype"/>
          <w:sz w:val="20"/>
          <w:szCs w:val="20"/>
        </w:rPr>
        <w:footnoteReference w:id="1"/>
      </w:r>
      <w:r w:rsidR="00AE24C2">
        <w:rPr>
          <w:rFonts w:ascii="Palatino Linotype" w:hAnsi="Palatino Linotype"/>
          <w:sz w:val="20"/>
          <w:szCs w:val="20"/>
        </w:rPr>
        <w:t>;</w:t>
      </w:r>
    </w:p>
    <w:p w:rsidR="006A12EB" w:rsidRPr="00B22304" w:rsidRDefault="00DB67BB" w:rsidP="006A12EB">
      <w:pPr>
        <w:numPr>
          <w:ilvl w:val="0"/>
          <w:numId w:val="2"/>
        </w:numPr>
        <w:jc w:val="both"/>
        <w:rPr>
          <w:rFonts w:ascii="Palatino Linotype" w:hAnsi="Palatino Linotype"/>
          <w:color w:val="000000" w:themeColor="text1"/>
          <w:sz w:val="20"/>
          <w:szCs w:val="20"/>
        </w:rPr>
      </w:pPr>
      <w:proofErr w:type="gramStart"/>
      <w:r w:rsidRPr="00B22304">
        <w:rPr>
          <w:rFonts w:ascii="Palatino Linotype" w:hAnsi="Palatino Linotype"/>
          <w:color w:val="000000" w:themeColor="text1"/>
          <w:sz w:val="20"/>
          <w:szCs w:val="20"/>
        </w:rPr>
        <w:t>la</w:t>
      </w:r>
      <w:proofErr w:type="gramEnd"/>
      <w:r w:rsidRPr="00B22304">
        <w:rPr>
          <w:rFonts w:ascii="Palatino Linotype" w:hAnsi="Palatino Linotype"/>
          <w:color w:val="000000" w:themeColor="text1"/>
          <w:sz w:val="20"/>
          <w:szCs w:val="20"/>
        </w:rPr>
        <w:t xml:space="preserve"> specificità d</w:t>
      </w:r>
      <w:r w:rsidR="00095702" w:rsidRPr="00B22304">
        <w:rPr>
          <w:rFonts w:ascii="Palatino Linotype" w:hAnsi="Palatino Linotype"/>
          <w:color w:val="000000" w:themeColor="text1"/>
          <w:sz w:val="20"/>
          <w:szCs w:val="20"/>
        </w:rPr>
        <w:t>el nostro comprensorio</w:t>
      </w:r>
      <w:r w:rsidR="001B7049" w:rsidRPr="00B22304">
        <w:rPr>
          <w:rFonts w:ascii="Palatino Linotype" w:hAnsi="Palatino Linotype"/>
          <w:color w:val="000000" w:themeColor="text1"/>
          <w:sz w:val="20"/>
          <w:szCs w:val="20"/>
        </w:rPr>
        <w:t>,</w:t>
      </w:r>
      <w:r w:rsidR="00095702" w:rsidRPr="00B22304">
        <w:rPr>
          <w:rFonts w:ascii="Palatino Linotype" w:hAnsi="Palatino Linotype"/>
          <w:color w:val="000000" w:themeColor="text1"/>
          <w:sz w:val="20"/>
          <w:szCs w:val="20"/>
        </w:rPr>
        <w:t xml:space="preserve"> dichiarato Area ad Elevato rischio di </w:t>
      </w:r>
      <w:r w:rsidR="001B7049" w:rsidRPr="00B22304">
        <w:rPr>
          <w:rFonts w:ascii="Palatino Linotype" w:hAnsi="Palatino Linotype"/>
          <w:color w:val="000000" w:themeColor="text1"/>
          <w:sz w:val="20"/>
          <w:szCs w:val="20"/>
        </w:rPr>
        <w:t>crisi ambientale e SIN  </w:t>
      </w:r>
      <w:r w:rsidR="00095702" w:rsidRPr="00B22304">
        <w:rPr>
          <w:rFonts w:ascii="Palatino Linotype" w:hAnsi="Palatino Linotype"/>
          <w:color w:val="000000" w:themeColor="text1"/>
          <w:sz w:val="20"/>
          <w:szCs w:val="20"/>
        </w:rPr>
        <w:t>per le criticità ambientali e sanitarie legate a dece</w:t>
      </w:r>
      <w:r w:rsidR="001B7049" w:rsidRPr="00B22304">
        <w:rPr>
          <w:rFonts w:ascii="Palatino Linotype" w:hAnsi="Palatino Linotype"/>
          <w:color w:val="000000" w:themeColor="text1"/>
          <w:sz w:val="20"/>
          <w:szCs w:val="20"/>
        </w:rPr>
        <w:t>nni di “industria pesante”, rende intollerabile ogni ulteriore impianto altamente inquinante come un inceneritore;</w:t>
      </w:r>
    </w:p>
    <w:p w:rsidR="006A12EB" w:rsidRPr="00B22304" w:rsidRDefault="006A12EB" w:rsidP="00DB67BB">
      <w:pPr>
        <w:numPr>
          <w:ilvl w:val="0"/>
          <w:numId w:val="2"/>
        </w:numPr>
        <w:jc w:val="both"/>
        <w:rPr>
          <w:rFonts w:ascii="Palatino Linotype" w:hAnsi="Palatino Linotype"/>
          <w:color w:val="000000" w:themeColor="text1"/>
          <w:sz w:val="20"/>
          <w:szCs w:val="20"/>
        </w:rPr>
      </w:pPr>
      <w:proofErr w:type="gramStart"/>
      <w:r w:rsidRPr="00B22304">
        <w:rPr>
          <w:rFonts w:ascii="Palatino Linotype" w:hAnsi="Palatino Linotype"/>
          <w:color w:val="000000" w:themeColor="text1"/>
          <w:sz w:val="20"/>
          <w:szCs w:val="20"/>
        </w:rPr>
        <w:t>l’incenerimento</w:t>
      </w:r>
      <w:proofErr w:type="gramEnd"/>
      <w:r w:rsidRPr="00B22304">
        <w:rPr>
          <w:rFonts w:ascii="Palatino Linotype" w:hAnsi="Palatino Linotype"/>
          <w:color w:val="000000" w:themeColor="text1"/>
          <w:sz w:val="20"/>
          <w:szCs w:val="20"/>
        </w:rPr>
        <w:t xml:space="preserve"> rappresen</w:t>
      </w:r>
      <w:r w:rsidR="005A3A0C">
        <w:rPr>
          <w:rFonts w:ascii="Palatino Linotype" w:hAnsi="Palatino Linotype"/>
          <w:color w:val="000000" w:themeColor="text1"/>
          <w:sz w:val="20"/>
          <w:szCs w:val="20"/>
        </w:rPr>
        <w:t xml:space="preserve">ta la soluzione meno conveniente </w:t>
      </w:r>
      <w:r w:rsidR="004F4BE0">
        <w:rPr>
          <w:rFonts w:ascii="Palatino Linotype" w:hAnsi="Palatino Linotype"/>
          <w:color w:val="000000" w:themeColor="text1"/>
          <w:sz w:val="20"/>
          <w:szCs w:val="20"/>
        </w:rPr>
        <w:t xml:space="preserve">in termini di </w:t>
      </w:r>
      <w:r w:rsidR="004F4BE0">
        <w:rPr>
          <w:rFonts w:ascii="Palatino Linotype" w:hAnsi="Palatino Linotype"/>
          <w:color w:val="FF0000"/>
          <w:sz w:val="20"/>
          <w:szCs w:val="20"/>
        </w:rPr>
        <w:t>i</w:t>
      </w:r>
      <w:r w:rsidR="004F4BE0">
        <w:rPr>
          <w:rFonts w:ascii="Palatino Linotype" w:hAnsi="Palatino Linotype"/>
          <w:color w:val="000000" w:themeColor="text1"/>
          <w:sz w:val="20"/>
          <w:szCs w:val="20"/>
        </w:rPr>
        <w:t xml:space="preserve">mpatto </w:t>
      </w:r>
      <w:r w:rsidR="004F4BE0" w:rsidRPr="00B22304">
        <w:rPr>
          <w:rFonts w:ascii="Palatino Linotype" w:hAnsi="Palatino Linotype"/>
          <w:color w:val="000000" w:themeColor="text1"/>
          <w:sz w:val="20"/>
          <w:szCs w:val="20"/>
        </w:rPr>
        <w:t>sulle finanze pubbliche e</w:t>
      </w:r>
      <w:r w:rsidR="004F4BE0">
        <w:rPr>
          <w:rFonts w:ascii="Palatino Linotype" w:hAnsi="Palatino Linotype"/>
          <w:color w:val="000000" w:themeColor="text1"/>
          <w:sz w:val="20"/>
          <w:szCs w:val="20"/>
        </w:rPr>
        <w:t xml:space="preserve">d </w:t>
      </w:r>
      <w:r w:rsidR="004F4BE0" w:rsidRPr="00B22304">
        <w:rPr>
          <w:rFonts w:ascii="Palatino Linotype" w:hAnsi="Palatino Linotype"/>
          <w:color w:val="000000" w:themeColor="text1"/>
          <w:sz w:val="20"/>
          <w:szCs w:val="20"/>
        </w:rPr>
        <w:t>atrofizzazione del tessuto socio-economico nel quale insiste</w:t>
      </w:r>
      <w:r w:rsidR="004F4BE0">
        <w:rPr>
          <w:rFonts w:ascii="Palatino Linotype" w:hAnsi="Palatino Linotype"/>
          <w:color w:val="000000" w:themeColor="text1"/>
          <w:sz w:val="20"/>
          <w:szCs w:val="20"/>
        </w:rPr>
        <w:t xml:space="preserve">; inoltre </w:t>
      </w:r>
      <w:r w:rsidR="005A3A0C" w:rsidRPr="00AE24C2">
        <w:rPr>
          <w:rFonts w:ascii="Palatino Linotype" w:hAnsi="Palatino Linotype"/>
          <w:sz w:val="20"/>
          <w:szCs w:val="20"/>
        </w:rPr>
        <w:t>confligge inevitabilmente con lo sviluppo di sistemi efficienti di raccolta diff</w:t>
      </w:r>
      <w:r w:rsidR="004F4BE0" w:rsidRPr="00AE24C2">
        <w:rPr>
          <w:rFonts w:ascii="Palatino Linotype" w:hAnsi="Palatino Linotype"/>
          <w:sz w:val="20"/>
          <w:szCs w:val="20"/>
        </w:rPr>
        <w:t>erenziata e recupero di materia.</w:t>
      </w:r>
    </w:p>
    <w:p w:rsidR="003C3578" w:rsidRDefault="003C3578" w:rsidP="003C3578">
      <w:pPr>
        <w:pStyle w:val="Paragrafoelenco"/>
        <w:numPr>
          <w:ilvl w:val="0"/>
          <w:numId w:val="2"/>
        </w:numPr>
        <w:spacing w:after="0" w:line="240" w:lineRule="auto"/>
        <w:jc w:val="both"/>
        <w:rPr>
          <w:rFonts w:ascii="Palatino Linotype" w:eastAsia="Times New Roman" w:hAnsi="Palatino Linotype" w:cs="Times New Roman"/>
          <w:color w:val="000000" w:themeColor="text1"/>
          <w:sz w:val="20"/>
          <w:szCs w:val="20"/>
          <w:lang w:eastAsia="it-IT"/>
        </w:rPr>
      </w:pPr>
      <w:proofErr w:type="gramStart"/>
      <w:r w:rsidRPr="00B22304">
        <w:rPr>
          <w:rFonts w:ascii="Palatino Linotype" w:eastAsia="Times New Roman" w:hAnsi="Palatino Linotype" w:cs="Times New Roman"/>
          <w:color w:val="000000" w:themeColor="text1"/>
          <w:sz w:val="20"/>
          <w:szCs w:val="20"/>
          <w:lang w:eastAsia="it-IT"/>
        </w:rPr>
        <w:t>un</w:t>
      </w:r>
      <w:proofErr w:type="gramEnd"/>
      <w:r w:rsidRPr="00B22304">
        <w:rPr>
          <w:rFonts w:ascii="Palatino Linotype" w:eastAsia="Times New Roman" w:hAnsi="Palatino Linotype" w:cs="Times New Roman"/>
          <w:color w:val="000000" w:themeColor="text1"/>
          <w:sz w:val="20"/>
          <w:szCs w:val="20"/>
          <w:lang w:eastAsia="it-IT"/>
        </w:rPr>
        <w:t xml:space="preserve"> inceneritore </w:t>
      </w:r>
      <w:r w:rsidRPr="00AE24C2">
        <w:rPr>
          <w:rFonts w:ascii="Palatino Linotype" w:eastAsia="Times New Roman" w:hAnsi="Palatino Linotype" w:cs="Times New Roman"/>
          <w:sz w:val="20"/>
          <w:szCs w:val="20"/>
          <w:lang w:eastAsia="it-IT"/>
        </w:rPr>
        <w:t>realizzato in un</w:t>
      </w:r>
      <w:r w:rsidR="005A3A0C" w:rsidRPr="00AE24C2">
        <w:rPr>
          <w:rFonts w:ascii="Palatino Linotype" w:eastAsia="Times New Roman" w:hAnsi="Palatino Linotype" w:cs="Times New Roman"/>
          <w:sz w:val="20"/>
          <w:szCs w:val="20"/>
          <w:lang w:eastAsia="it-IT"/>
        </w:rPr>
        <w:t>a</w:t>
      </w:r>
      <w:r w:rsidRPr="00AE24C2">
        <w:rPr>
          <w:rFonts w:ascii="Palatino Linotype" w:eastAsia="Times New Roman" w:hAnsi="Palatino Linotype" w:cs="Times New Roman"/>
          <w:sz w:val="20"/>
          <w:szCs w:val="20"/>
          <w:lang w:eastAsia="it-IT"/>
        </w:rPr>
        <w:t xml:space="preserve"> </w:t>
      </w:r>
      <w:r w:rsidR="004B1B5E" w:rsidRPr="00AE24C2">
        <w:rPr>
          <w:rFonts w:ascii="Palatino Linotype" w:eastAsia="Times New Roman" w:hAnsi="Palatino Linotype" w:cs="Times New Roman"/>
          <w:sz w:val="20"/>
          <w:szCs w:val="20"/>
          <w:lang w:eastAsia="it-IT"/>
        </w:rPr>
        <w:t>comunità dove le regole vengono rispettate</w:t>
      </w:r>
      <w:r w:rsidRPr="00AE24C2">
        <w:rPr>
          <w:rFonts w:ascii="Palatino Linotype" w:eastAsia="Times New Roman" w:hAnsi="Palatino Linotype" w:cs="Times New Roman"/>
          <w:sz w:val="20"/>
          <w:szCs w:val="20"/>
          <w:lang w:eastAsia="it-IT"/>
        </w:rPr>
        <w:t xml:space="preserve"> </w:t>
      </w:r>
      <w:r w:rsidRPr="00B22304">
        <w:rPr>
          <w:rFonts w:ascii="Palatino Linotype" w:eastAsia="Times New Roman" w:hAnsi="Palatino Linotype" w:cs="Times New Roman"/>
          <w:color w:val="000000" w:themeColor="text1"/>
          <w:sz w:val="20"/>
          <w:szCs w:val="20"/>
          <w:lang w:eastAsia="it-IT"/>
        </w:rPr>
        <w:t>è già di per sé nocivo, ma se lo immaginiamo realizzato nella nostra provincia (che di certo non “brilla” per i controlli ambientali) quasi certamente diventerebbe un' " arma di distruzione" che porterebbe tra l'altro all' ulteriore abbandono del territorio da parte dei giovani;</w:t>
      </w:r>
    </w:p>
    <w:p w:rsidR="003C3578" w:rsidRPr="003C3578" w:rsidRDefault="003C3578" w:rsidP="004B1B5E">
      <w:pPr>
        <w:pStyle w:val="Paragrafoelenco"/>
        <w:spacing w:after="0" w:line="240" w:lineRule="auto"/>
        <w:rPr>
          <w:rFonts w:ascii="Palatino Linotype" w:eastAsia="Times New Roman" w:hAnsi="Palatino Linotype" w:cs="Times New Roman"/>
          <w:color w:val="FF0000"/>
          <w:sz w:val="20"/>
          <w:szCs w:val="20"/>
          <w:lang w:eastAsia="it-IT"/>
        </w:rPr>
      </w:pP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Dopo pochi mesi</w:t>
      </w:r>
      <w:r w:rsidR="005A18D8">
        <w:rPr>
          <w:rFonts w:ascii="Palatino Linotype" w:hAnsi="Palatino Linotype"/>
          <w:sz w:val="20"/>
          <w:szCs w:val="20"/>
        </w:rPr>
        <w:t xml:space="preserve"> la società </w:t>
      </w:r>
      <w:proofErr w:type="spellStart"/>
      <w:r w:rsidR="005A18D8">
        <w:rPr>
          <w:rFonts w:ascii="Palatino Linotype" w:hAnsi="Palatino Linotype"/>
          <w:sz w:val="20"/>
          <w:szCs w:val="20"/>
        </w:rPr>
        <w:t>Edipower</w:t>
      </w:r>
      <w:proofErr w:type="spellEnd"/>
      <w:r w:rsidR="005A18D8">
        <w:rPr>
          <w:rFonts w:ascii="Palatino Linotype" w:hAnsi="Palatino Linotype"/>
          <w:sz w:val="20"/>
          <w:szCs w:val="20"/>
        </w:rPr>
        <w:t>, oggi A2A,</w:t>
      </w:r>
      <w:r w:rsidR="003C3578">
        <w:rPr>
          <w:rFonts w:ascii="Palatino Linotype" w:hAnsi="Palatino Linotype"/>
          <w:sz w:val="20"/>
          <w:szCs w:val="20"/>
        </w:rPr>
        <w:t xml:space="preserve"> </w:t>
      </w:r>
      <w:r w:rsidR="007B4EC5">
        <w:rPr>
          <w:rFonts w:ascii="Palatino Linotype" w:hAnsi="Palatino Linotype"/>
          <w:sz w:val="20"/>
          <w:szCs w:val="20"/>
        </w:rPr>
        <w:t xml:space="preserve">decide di presentare ugualmente </w:t>
      </w:r>
      <w:r w:rsidRPr="00095702">
        <w:rPr>
          <w:rFonts w:ascii="Palatino Linotype" w:hAnsi="Palatino Linotype"/>
          <w:sz w:val="20"/>
          <w:szCs w:val="20"/>
        </w:rPr>
        <w:t xml:space="preserve">il progetto del famigerato “mega-inceneritore del Mela” e parte la procedura VIA-AIA tutt’ora in corso che dovrà decidere delle sorti della Valle del Mela. </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Passa qualche altro mese e viene indetto un</w:t>
      </w:r>
      <w:r w:rsidRPr="00B22304">
        <w:rPr>
          <w:rFonts w:ascii="Palatino Linotype" w:hAnsi="Palatino Linotype"/>
          <w:b/>
          <w:sz w:val="20"/>
          <w:szCs w:val="20"/>
        </w:rPr>
        <w:t xml:space="preserve"> Referendum</w:t>
      </w:r>
      <w:r w:rsidRPr="00095702">
        <w:rPr>
          <w:rFonts w:ascii="Palatino Linotype" w:hAnsi="Palatino Linotype"/>
          <w:sz w:val="20"/>
          <w:szCs w:val="20"/>
        </w:rPr>
        <w:t xml:space="preserve"> </w:t>
      </w:r>
      <w:r w:rsidR="00264C57">
        <w:rPr>
          <w:rFonts w:ascii="Palatino Linotype" w:hAnsi="Palatino Linotype"/>
          <w:sz w:val="20"/>
          <w:szCs w:val="20"/>
        </w:rPr>
        <w:t xml:space="preserve">consultivo </w:t>
      </w:r>
      <w:r w:rsidRPr="00095702">
        <w:rPr>
          <w:rFonts w:ascii="Palatino Linotype" w:hAnsi="Palatino Linotype"/>
          <w:sz w:val="20"/>
          <w:szCs w:val="20"/>
        </w:rPr>
        <w:t>in t</w:t>
      </w:r>
      <w:r w:rsidR="00082FE7">
        <w:rPr>
          <w:rFonts w:ascii="Palatino Linotype" w:hAnsi="Palatino Linotype"/>
          <w:sz w:val="20"/>
          <w:szCs w:val="20"/>
        </w:rPr>
        <w:t>re comuni della Valle del Mela</w:t>
      </w:r>
      <w:r w:rsidRPr="00095702">
        <w:rPr>
          <w:rFonts w:ascii="Palatino Linotype" w:hAnsi="Palatino Linotype"/>
          <w:sz w:val="20"/>
          <w:szCs w:val="20"/>
        </w:rPr>
        <w:t xml:space="preserve"> per far scegliere ai cittadini se dire SI o NO al progetto di A2A.</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Il</w:t>
      </w:r>
      <w:r w:rsidR="00264C57">
        <w:rPr>
          <w:rFonts w:ascii="Palatino Linotype" w:hAnsi="Palatino Linotype"/>
          <w:sz w:val="20"/>
          <w:szCs w:val="20"/>
        </w:rPr>
        <w:t xml:space="preserve"> risultato complessivo di questo</w:t>
      </w:r>
      <w:r w:rsidRPr="00095702">
        <w:rPr>
          <w:rFonts w:ascii="Palatino Linotype" w:hAnsi="Palatino Linotype"/>
          <w:sz w:val="20"/>
          <w:szCs w:val="20"/>
        </w:rPr>
        <w:t xml:space="preserve"> </w:t>
      </w:r>
      <w:r w:rsidR="00264C57">
        <w:rPr>
          <w:rFonts w:ascii="Palatino Linotype" w:hAnsi="Palatino Linotype"/>
          <w:sz w:val="20"/>
          <w:szCs w:val="20"/>
        </w:rPr>
        <w:t>R</w:t>
      </w:r>
      <w:r w:rsidRPr="00095702">
        <w:rPr>
          <w:rFonts w:ascii="Palatino Linotype" w:hAnsi="Palatino Linotype"/>
          <w:sz w:val="20"/>
          <w:szCs w:val="20"/>
        </w:rPr>
        <w:t xml:space="preserve">eferendum </w:t>
      </w:r>
      <w:r w:rsidR="00264C57">
        <w:rPr>
          <w:rFonts w:ascii="Palatino Linotype" w:hAnsi="Palatino Linotype"/>
          <w:sz w:val="20"/>
          <w:szCs w:val="20"/>
        </w:rPr>
        <w:t>è stato</w:t>
      </w:r>
      <w:r w:rsidRPr="00095702">
        <w:rPr>
          <w:rFonts w:ascii="Palatino Linotype" w:hAnsi="Palatino Linotype"/>
          <w:sz w:val="20"/>
          <w:szCs w:val="20"/>
        </w:rPr>
        <w:t xml:space="preserve"> chiarissimo: globalmente i NO </w:t>
      </w:r>
      <w:r w:rsidR="00264C57">
        <w:rPr>
          <w:rFonts w:ascii="Palatino Linotype" w:hAnsi="Palatino Linotype"/>
          <w:sz w:val="20"/>
          <w:szCs w:val="20"/>
        </w:rPr>
        <w:t>hanno superato</w:t>
      </w:r>
      <w:r w:rsidRPr="00095702">
        <w:rPr>
          <w:rFonts w:ascii="Palatino Linotype" w:hAnsi="Palatino Linotype"/>
          <w:sz w:val="20"/>
          <w:szCs w:val="20"/>
        </w:rPr>
        <w:t xml:space="preserve"> il 98% dei voti, </w:t>
      </w:r>
      <w:r>
        <w:rPr>
          <w:rFonts w:ascii="Palatino Linotype" w:hAnsi="Palatino Linotype"/>
          <w:sz w:val="20"/>
          <w:szCs w:val="20"/>
        </w:rPr>
        <w:t xml:space="preserve">ed </w:t>
      </w:r>
      <w:r w:rsidRPr="00095702">
        <w:rPr>
          <w:rFonts w:ascii="Palatino Linotype" w:hAnsi="Palatino Linotype"/>
          <w:sz w:val="20"/>
          <w:szCs w:val="20"/>
        </w:rPr>
        <w:t xml:space="preserve">in particolare a San Filippo del Mela </w:t>
      </w:r>
      <w:r w:rsidR="00264C57">
        <w:rPr>
          <w:rFonts w:ascii="Palatino Linotype" w:hAnsi="Palatino Linotype"/>
          <w:sz w:val="20"/>
          <w:szCs w:val="20"/>
        </w:rPr>
        <w:t>sono arrivati oltre il 96%.</w:t>
      </w:r>
    </w:p>
    <w:p w:rsidR="009B3D9A" w:rsidRDefault="00DB67BB" w:rsidP="007B4EC5">
      <w:pPr>
        <w:jc w:val="both"/>
        <w:rPr>
          <w:rFonts w:ascii="Palatino Linotype" w:hAnsi="Palatino Linotype"/>
          <w:sz w:val="20"/>
          <w:szCs w:val="20"/>
        </w:rPr>
      </w:pPr>
      <w:r>
        <w:rPr>
          <w:rFonts w:ascii="Palatino Linotype" w:hAnsi="Palatino Linotype"/>
          <w:sz w:val="20"/>
          <w:szCs w:val="20"/>
        </w:rPr>
        <w:lastRenderedPageBreak/>
        <w:t xml:space="preserve">I pochi tifosi dell’inceneritore </w:t>
      </w:r>
      <w:r w:rsidR="00095702" w:rsidRPr="00095702">
        <w:rPr>
          <w:rFonts w:ascii="Palatino Linotype" w:hAnsi="Palatino Linotype"/>
          <w:sz w:val="20"/>
          <w:szCs w:val="20"/>
        </w:rPr>
        <w:t>ancora tenta</w:t>
      </w:r>
      <w:r>
        <w:rPr>
          <w:rFonts w:ascii="Palatino Linotype" w:hAnsi="Palatino Linotype"/>
          <w:sz w:val="20"/>
          <w:szCs w:val="20"/>
        </w:rPr>
        <w:t>no</w:t>
      </w:r>
      <w:r w:rsidR="00095702" w:rsidRPr="00095702">
        <w:rPr>
          <w:rFonts w:ascii="Palatino Linotype" w:hAnsi="Palatino Linotype"/>
          <w:sz w:val="20"/>
          <w:szCs w:val="20"/>
        </w:rPr>
        <w:t xml:space="preserve"> di sminuire (o addirittura ribaltare) il chiaro </w:t>
      </w:r>
      <w:r w:rsidR="00264C57">
        <w:rPr>
          <w:rFonts w:ascii="Palatino Linotype" w:hAnsi="Palatino Linotype"/>
          <w:sz w:val="20"/>
          <w:szCs w:val="20"/>
        </w:rPr>
        <w:t xml:space="preserve">e strabiliante </w:t>
      </w:r>
      <w:r w:rsidR="00095702" w:rsidRPr="00095702">
        <w:rPr>
          <w:rFonts w:ascii="Palatino Linotype" w:hAnsi="Palatino Linotype"/>
          <w:sz w:val="20"/>
          <w:szCs w:val="20"/>
        </w:rPr>
        <w:t>risultato di que</w:t>
      </w:r>
      <w:r w:rsidR="00264C57">
        <w:rPr>
          <w:rFonts w:ascii="Palatino Linotype" w:hAnsi="Palatino Linotype"/>
          <w:sz w:val="20"/>
          <w:szCs w:val="20"/>
        </w:rPr>
        <w:t>l R</w:t>
      </w:r>
      <w:r w:rsidR="00095702" w:rsidRPr="00095702">
        <w:rPr>
          <w:rFonts w:ascii="Palatino Linotype" w:hAnsi="Palatino Linotype"/>
          <w:sz w:val="20"/>
          <w:szCs w:val="20"/>
        </w:rPr>
        <w:t>eferendum</w:t>
      </w:r>
      <w:r w:rsidR="00095702">
        <w:rPr>
          <w:rFonts w:ascii="Palatino Linotype" w:hAnsi="Palatino Linotype"/>
          <w:sz w:val="20"/>
          <w:szCs w:val="20"/>
        </w:rPr>
        <w:t>,</w:t>
      </w:r>
      <w:r w:rsidR="00095702" w:rsidRPr="00095702">
        <w:rPr>
          <w:rFonts w:ascii="Palatino Linotype" w:hAnsi="Palatino Linotype"/>
          <w:sz w:val="20"/>
          <w:szCs w:val="20"/>
        </w:rPr>
        <w:t xml:space="preserve"> </w:t>
      </w:r>
      <w:r w:rsidR="007B4EC5">
        <w:rPr>
          <w:rFonts w:ascii="Palatino Linotype" w:hAnsi="Palatino Linotype"/>
          <w:sz w:val="20"/>
          <w:szCs w:val="20"/>
        </w:rPr>
        <w:t>sottolineando i</w:t>
      </w:r>
      <w:r>
        <w:rPr>
          <w:rFonts w:ascii="Palatino Linotype" w:hAnsi="Palatino Linotype"/>
          <w:sz w:val="20"/>
          <w:szCs w:val="20"/>
        </w:rPr>
        <w:t>l mancato raggiungimento del quorum a San Filippo del Mela</w:t>
      </w:r>
      <w:r w:rsidR="00E04C54">
        <w:rPr>
          <w:rFonts w:ascii="Palatino Linotype" w:hAnsi="Palatino Linotype"/>
          <w:sz w:val="20"/>
          <w:szCs w:val="20"/>
        </w:rPr>
        <w:t xml:space="preserve"> che peraltro </w:t>
      </w:r>
      <w:r w:rsidR="009B3D9A">
        <w:rPr>
          <w:rFonts w:ascii="Palatino Linotype" w:hAnsi="Palatino Linotype"/>
          <w:sz w:val="20"/>
          <w:szCs w:val="20"/>
        </w:rPr>
        <w:t>computava anche i cittadini residenti all’estero, la cui affluenza alle urne filippesi era alquanto improbabile.</w:t>
      </w:r>
    </w:p>
    <w:p w:rsidR="007B4EC5" w:rsidRDefault="007B4EC5" w:rsidP="001610D8">
      <w:pPr>
        <w:jc w:val="both"/>
        <w:rPr>
          <w:rFonts w:ascii="Palatino Linotype" w:hAnsi="Palatino Linotype"/>
          <w:sz w:val="20"/>
          <w:szCs w:val="20"/>
        </w:rPr>
      </w:pPr>
      <w:r>
        <w:rPr>
          <w:rFonts w:ascii="Palatino Linotype" w:hAnsi="Palatino Linotype"/>
          <w:sz w:val="20"/>
          <w:szCs w:val="20"/>
        </w:rPr>
        <w:t xml:space="preserve">I risultati sono stati inequivocabili: </w:t>
      </w:r>
      <w:r w:rsidRPr="00095702">
        <w:rPr>
          <w:rFonts w:ascii="Palatino Linotype" w:hAnsi="Palatino Linotype"/>
          <w:sz w:val="20"/>
          <w:szCs w:val="20"/>
        </w:rPr>
        <w:t xml:space="preserve">non solo i NO </w:t>
      </w:r>
      <w:r>
        <w:rPr>
          <w:rFonts w:ascii="Palatino Linotype" w:hAnsi="Palatino Linotype"/>
          <w:sz w:val="20"/>
          <w:szCs w:val="20"/>
        </w:rPr>
        <w:t xml:space="preserve">hanno prevalso, </w:t>
      </w:r>
      <w:r w:rsidRPr="00095702">
        <w:rPr>
          <w:rFonts w:ascii="Palatino Linotype" w:hAnsi="Palatino Linotype"/>
          <w:sz w:val="20"/>
          <w:szCs w:val="20"/>
        </w:rPr>
        <w:t>ma li hanno marc</w:t>
      </w:r>
      <w:r>
        <w:rPr>
          <w:rFonts w:ascii="Palatino Linotype" w:hAnsi="Palatino Linotype"/>
          <w:sz w:val="20"/>
          <w:szCs w:val="20"/>
        </w:rPr>
        <w:t>atamente surclassati: 2610</w:t>
      </w:r>
      <w:r w:rsidRPr="00095702">
        <w:rPr>
          <w:rFonts w:ascii="Palatino Linotype" w:hAnsi="Palatino Linotype"/>
          <w:sz w:val="20"/>
          <w:szCs w:val="20"/>
        </w:rPr>
        <w:t xml:space="preserve"> NO contro soli 104 SI</w:t>
      </w:r>
      <w:r>
        <w:rPr>
          <w:rFonts w:ascii="Palatino Linotype" w:hAnsi="Palatino Linotype"/>
          <w:sz w:val="20"/>
          <w:szCs w:val="20"/>
        </w:rPr>
        <w:t xml:space="preserve"> nella sola San Filippo del Mela rappresentano</w:t>
      </w:r>
      <w:r w:rsidRPr="00095702">
        <w:rPr>
          <w:rFonts w:ascii="Palatino Linotype" w:hAnsi="Palatino Linotype"/>
          <w:sz w:val="20"/>
          <w:szCs w:val="20"/>
        </w:rPr>
        <w:t xml:space="preserve"> uno scarto veramente impressionante, che non si è registrato a San Filippo del Mela in nessun’altra delle recenti consultazioni elettorali.</w:t>
      </w:r>
    </w:p>
    <w:p w:rsidR="00095702" w:rsidRDefault="009B3D9A" w:rsidP="00095702">
      <w:pPr>
        <w:jc w:val="both"/>
        <w:rPr>
          <w:rFonts w:ascii="Palatino Linotype" w:hAnsi="Palatino Linotype"/>
          <w:sz w:val="20"/>
          <w:szCs w:val="20"/>
        </w:rPr>
      </w:pPr>
      <w:r>
        <w:rPr>
          <w:rFonts w:ascii="Palatino Linotype" w:hAnsi="Palatino Linotype"/>
          <w:sz w:val="20"/>
          <w:szCs w:val="20"/>
        </w:rPr>
        <w:t xml:space="preserve">Anche la partecipazione è stata sorprendente: </w:t>
      </w:r>
      <w:r w:rsidR="00095702" w:rsidRPr="00095702">
        <w:rPr>
          <w:rFonts w:ascii="Palatino Linotype" w:hAnsi="Palatino Linotype"/>
          <w:sz w:val="20"/>
          <w:szCs w:val="20"/>
        </w:rPr>
        <w:t>nonostante il periodo poco pro</w:t>
      </w:r>
      <w:r>
        <w:rPr>
          <w:rFonts w:ascii="Palatino Linotype" w:hAnsi="Palatino Linotype"/>
          <w:sz w:val="20"/>
          <w:szCs w:val="20"/>
        </w:rPr>
        <w:t xml:space="preserve">pizio </w:t>
      </w:r>
      <w:r w:rsidR="001610D8">
        <w:rPr>
          <w:rFonts w:ascii="Palatino Linotype" w:hAnsi="Palatino Linotype"/>
          <w:sz w:val="20"/>
          <w:szCs w:val="20"/>
        </w:rPr>
        <w:t>e</w:t>
      </w:r>
      <w:r w:rsidR="00095702" w:rsidRPr="00095702">
        <w:rPr>
          <w:rFonts w:ascii="Palatino Linotype" w:hAnsi="Palatino Linotype"/>
          <w:sz w:val="20"/>
          <w:szCs w:val="20"/>
        </w:rPr>
        <w:t xml:space="preserve"> nonostante una campagna referendaria condotta in poche settimane con </w:t>
      </w:r>
      <w:r>
        <w:rPr>
          <w:rFonts w:ascii="Palatino Linotype" w:hAnsi="Palatino Linotype"/>
          <w:sz w:val="20"/>
          <w:szCs w:val="20"/>
        </w:rPr>
        <w:t xml:space="preserve">scarsi mezzi, </w:t>
      </w:r>
      <w:r w:rsidR="00095702" w:rsidRPr="00095702">
        <w:rPr>
          <w:rFonts w:ascii="Palatino Linotype" w:hAnsi="Palatino Linotype"/>
          <w:sz w:val="20"/>
          <w:szCs w:val="20"/>
        </w:rPr>
        <w:t xml:space="preserve">si </w:t>
      </w:r>
      <w:r w:rsidR="00264C57">
        <w:rPr>
          <w:rFonts w:ascii="Palatino Linotype" w:hAnsi="Palatino Linotype"/>
          <w:sz w:val="20"/>
          <w:szCs w:val="20"/>
        </w:rPr>
        <w:t>è recata</w:t>
      </w:r>
      <w:r w:rsidR="00095702" w:rsidRPr="00095702">
        <w:rPr>
          <w:rFonts w:ascii="Palatino Linotype" w:hAnsi="Palatino Linotype"/>
          <w:sz w:val="20"/>
          <w:szCs w:val="20"/>
        </w:rPr>
        <w:t xml:space="preserve"> alle urne</w:t>
      </w:r>
      <w:r>
        <w:rPr>
          <w:rFonts w:ascii="Palatino Linotype" w:hAnsi="Palatino Linotype"/>
          <w:sz w:val="20"/>
          <w:szCs w:val="20"/>
        </w:rPr>
        <w:t>, tra gli aventi diritto al voto,</w:t>
      </w:r>
      <w:r w:rsidR="00095702" w:rsidRPr="00095702">
        <w:rPr>
          <w:rFonts w:ascii="Palatino Linotype" w:hAnsi="Palatino Linotype"/>
          <w:sz w:val="20"/>
          <w:szCs w:val="20"/>
        </w:rPr>
        <w:t xml:space="preserve"> la maggioranza dei </w:t>
      </w:r>
      <w:r w:rsidRPr="00095702">
        <w:rPr>
          <w:rFonts w:ascii="Palatino Linotype" w:hAnsi="Palatino Linotype"/>
          <w:sz w:val="20"/>
          <w:szCs w:val="20"/>
        </w:rPr>
        <w:t>residenti</w:t>
      </w:r>
      <w:r>
        <w:rPr>
          <w:rFonts w:ascii="Palatino Linotype" w:hAnsi="Palatino Linotype"/>
          <w:sz w:val="20"/>
          <w:szCs w:val="20"/>
        </w:rPr>
        <w:t xml:space="preserve"> nei tre comuni.</w:t>
      </w:r>
    </w:p>
    <w:p w:rsidR="00095702" w:rsidRDefault="00F625A0" w:rsidP="00CE2F3B">
      <w:pPr>
        <w:jc w:val="both"/>
        <w:rPr>
          <w:rFonts w:ascii="Palatino Linotype" w:hAnsi="Palatino Linotype"/>
          <w:color w:val="000000" w:themeColor="text1"/>
          <w:sz w:val="20"/>
          <w:szCs w:val="20"/>
        </w:rPr>
      </w:pPr>
      <w:r w:rsidRPr="00CE2F3B">
        <w:rPr>
          <w:rFonts w:ascii="Palatino Linotype" w:hAnsi="Palatino Linotype"/>
          <w:sz w:val="20"/>
          <w:szCs w:val="20"/>
        </w:rPr>
        <w:t xml:space="preserve">Una ulteriore </w:t>
      </w:r>
      <w:r w:rsidR="009649A6" w:rsidRPr="00CE2F3B">
        <w:rPr>
          <w:rFonts w:ascii="Palatino Linotype" w:hAnsi="Palatino Linotype"/>
          <w:sz w:val="20"/>
          <w:szCs w:val="20"/>
        </w:rPr>
        <w:t xml:space="preserve">e incontestabile </w:t>
      </w:r>
      <w:r w:rsidRPr="00CE2F3B">
        <w:rPr>
          <w:rFonts w:ascii="Palatino Linotype" w:hAnsi="Palatino Linotype"/>
          <w:sz w:val="20"/>
          <w:szCs w:val="20"/>
        </w:rPr>
        <w:t xml:space="preserve">evidenza della ferma </w:t>
      </w:r>
      <w:r w:rsidR="006A12EB" w:rsidRPr="00CE2F3B">
        <w:rPr>
          <w:rFonts w:ascii="Palatino Linotype" w:hAnsi="Palatino Linotype"/>
          <w:sz w:val="20"/>
          <w:szCs w:val="20"/>
        </w:rPr>
        <w:t>contrarietà</w:t>
      </w:r>
      <w:r w:rsidR="009649A6" w:rsidRPr="00CE2F3B">
        <w:rPr>
          <w:rFonts w:ascii="Palatino Linotype" w:hAnsi="Palatino Linotype"/>
          <w:sz w:val="20"/>
          <w:szCs w:val="20"/>
        </w:rPr>
        <w:t xml:space="preserve"> popolare al progetto è </w:t>
      </w:r>
      <w:r w:rsidR="00CE2F3B" w:rsidRPr="00CE2F3B">
        <w:rPr>
          <w:rFonts w:ascii="Palatino Linotype" w:hAnsi="Palatino Linotype"/>
          <w:sz w:val="20"/>
          <w:szCs w:val="20"/>
        </w:rPr>
        <w:t xml:space="preserve">stata </w:t>
      </w:r>
      <w:r w:rsidR="009649A6" w:rsidRPr="00CE2F3B">
        <w:rPr>
          <w:rFonts w:ascii="Palatino Linotype" w:hAnsi="Palatino Linotype"/>
          <w:sz w:val="20"/>
          <w:szCs w:val="20"/>
        </w:rPr>
        <w:t xml:space="preserve">la partecipazione di migliaia di </w:t>
      </w:r>
      <w:r w:rsidR="006A12EB" w:rsidRPr="00CE2F3B">
        <w:rPr>
          <w:rFonts w:ascii="Palatino Linotype" w:hAnsi="Palatino Linotype"/>
          <w:sz w:val="20"/>
          <w:szCs w:val="20"/>
        </w:rPr>
        <w:t>donne</w:t>
      </w:r>
      <w:r w:rsidR="009B3D9A">
        <w:rPr>
          <w:rFonts w:ascii="Palatino Linotype" w:hAnsi="Palatino Linotype"/>
          <w:sz w:val="20"/>
          <w:szCs w:val="20"/>
        </w:rPr>
        <w:t xml:space="preserve"> e uomini della valle del Mela, </w:t>
      </w:r>
      <w:r w:rsidR="009649A6" w:rsidRPr="00CE2F3B">
        <w:rPr>
          <w:rFonts w:ascii="Palatino Linotype" w:hAnsi="Palatino Linotype"/>
          <w:sz w:val="20"/>
          <w:szCs w:val="20"/>
        </w:rPr>
        <w:t xml:space="preserve">ben consci che i veleni immessi dall’inceneritore </w:t>
      </w:r>
      <w:r w:rsidR="003F3A5B" w:rsidRPr="00CE2F3B">
        <w:rPr>
          <w:rFonts w:ascii="Palatino Linotype" w:hAnsi="Palatino Linotype"/>
          <w:sz w:val="20"/>
          <w:szCs w:val="20"/>
        </w:rPr>
        <w:t xml:space="preserve">e dagli impianti </w:t>
      </w:r>
      <w:r w:rsidR="006A12EB" w:rsidRPr="00CE2F3B">
        <w:rPr>
          <w:rFonts w:ascii="Palatino Linotype" w:hAnsi="Palatino Linotype"/>
          <w:sz w:val="20"/>
          <w:szCs w:val="20"/>
        </w:rPr>
        <w:t>già</w:t>
      </w:r>
      <w:r w:rsidR="003F3A5B" w:rsidRPr="00CE2F3B">
        <w:rPr>
          <w:rFonts w:ascii="Palatino Linotype" w:hAnsi="Palatino Linotype"/>
          <w:sz w:val="20"/>
          <w:szCs w:val="20"/>
        </w:rPr>
        <w:t xml:space="preserve"> esistenti nel polo industriale non rispettano i confini amministrativi </w:t>
      </w:r>
      <w:r w:rsidR="00B91526" w:rsidRPr="00CE2F3B">
        <w:rPr>
          <w:rFonts w:ascii="Palatino Linotype" w:hAnsi="Palatino Linotype"/>
          <w:sz w:val="20"/>
          <w:szCs w:val="20"/>
        </w:rPr>
        <w:t xml:space="preserve">dei comuni </w:t>
      </w:r>
      <w:r w:rsidR="003F3A5B" w:rsidRPr="00CE2F3B">
        <w:rPr>
          <w:rFonts w:ascii="Palatino Linotype" w:hAnsi="Palatino Linotype"/>
          <w:sz w:val="20"/>
          <w:szCs w:val="20"/>
        </w:rPr>
        <w:t>nei quali ricadono, ma produc</w:t>
      </w:r>
      <w:r w:rsidR="00B22304">
        <w:rPr>
          <w:rFonts w:ascii="Palatino Linotype" w:hAnsi="Palatino Linotype"/>
          <w:sz w:val="20"/>
          <w:szCs w:val="20"/>
        </w:rPr>
        <w:t>ono i loro effetti nefasti sulla vita</w:t>
      </w:r>
      <w:r w:rsidR="003F3A5B" w:rsidRPr="00CE2F3B">
        <w:rPr>
          <w:rFonts w:ascii="Palatino Linotype" w:hAnsi="Palatino Linotype"/>
          <w:sz w:val="20"/>
          <w:szCs w:val="20"/>
        </w:rPr>
        <w:t xml:space="preserve"> di tutti</w:t>
      </w:r>
      <w:r w:rsidR="009B3D9A">
        <w:rPr>
          <w:rFonts w:ascii="Palatino Linotype" w:hAnsi="Palatino Linotype"/>
          <w:sz w:val="20"/>
          <w:szCs w:val="20"/>
        </w:rPr>
        <w:t xml:space="preserve"> i</w:t>
      </w:r>
      <w:r w:rsidR="00B91526" w:rsidRPr="00CE2F3B">
        <w:rPr>
          <w:rFonts w:ascii="Palatino Linotype" w:hAnsi="Palatino Linotype"/>
          <w:sz w:val="20"/>
          <w:szCs w:val="20"/>
        </w:rPr>
        <w:t xml:space="preserve"> </w:t>
      </w:r>
      <w:r w:rsidR="00B91526" w:rsidRPr="00B22304">
        <w:rPr>
          <w:rFonts w:ascii="Palatino Linotype" w:hAnsi="Palatino Linotype"/>
          <w:color w:val="000000" w:themeColor="text1"/>
          <w:sz w:val="20"/>
          <w:szCs w:val="20"/>
        </w:rPr>
        <w:t>1</w:t>
      </w:r>
      <w:r w:rsidR="00CE2F3B" w:rsidRPr="00B22304">
        <w:rPr>
          <w:rFonts w:ascii="Palatino Linotype" w:hAnsi="Palatino Linotype"/>
          <w:color w:val="000000" w:themeColor="text1"/>
          <w:sz w:val="20"/>
          <w:szCs w:val="20"/>
        </w:rPr>
        <w:t>50</w:t>
      </w:r>
      <w:r w:rsidR="00B91526" w:rsidRPr="00B22304">
        <w:rPr>
          <w:rFonts w:ascii="Palatino Linotype" w:hAnsi="Palatino Linotype"/>
          <w:color w:val="000000" w:themeColor="text1"/>
          <w:sz w:val="20"/>
          <w:szCs w:val="20"/>
        </w:rPr>
        <w:t xml:space="preserve"> mila abitanti</w:t>
      </w:r>
      <w:r w:rsidR="00CE2F3B" w:rsidRPr="00B22304">
        <w:rPr>
          <w:rFonts w:ascii="Palatino Linotype" w:hAnsi="Palatino Linotype"/>
          <w:color w:val="000000" w:themeColor="text1"/>
          <w:sz w:val="20"/>
          <w:szCs w:val="20"/>
        </w:rPr>
        <w:t xml:space="preserve"> del comprensorio</w:t>
      </w:r>
      <w:r w:rsidR="00B91526" w:rsidRPr="00B22304">
        <w:rPr>
          <w:rFonts w:ascii="Palatino Linotype" w:hAnsi="Palatino Linotype"/>
          <w:color w:val="000000" w:themeColor="text1"/>
          <w:sz w:val="20"/>
          <w:szCs w:val="20"/>
        </w:rPr>
        <w:t xml:space="preserve">, </w:t>
      </w:r>
      <w:r w:rsidR="004B1B5E">
        <w:rPr>
          <w:rFonts w:ascii="Palatino Linotype" w:hAnsi="Palatino Linotype"/>
          <w:color w:val="000000" w:themeColor="text1"/>
          <w:sz w:val="20"/>
          <w:szCs w:val="20"/>
        </w:rPr>
        <w:t xml:space="preserve">sulle finanze pubbliche </w:t>
      </w:r>
      <w:r w:rsidR="005A3A0C" w:rsidRPr="00AE24C2">
        <w:rPr>
          <w:rFonts w:ascii="Palatino Linotype" w:hAnsi="Palatino Linotype"/>
          <w:sz w:val="20"/>
          <w:szCs w:val="20"/>
        </w:rPr>
        <w:t>(</w:t>
      </w:r>
      <w:r w:rsidR="004F4BE0" w:rsidRPr="00AE24C2">
        <w:rPr>
          <w:rFonts w:ascii="Palatino Linotype" w:hAnsi="Palatino Linotype"/>
          <w:sz w:val="20"/>
          <w:szCs w:val="20"/>
        </w:rPr>
        <w:t xml:space="preserve">in termini di </w:t>
      </w:r>
      <w:r w:rsidR="005A3A0C" w:rsidRPr="00AE24C2">
        <w:rPr>
          <w:rFonts w:ascii="Palatino Linotype" w:hAnsi="Palatino Linotype"/>
          <w:sz w:val="20"/>
          <w:szCs w:val="20"/>
        </w:rPr>
        <w:t>aumento della spesa sanitaria e maggiori costi</w:t>
      </w:r>
      <w:r w:rsidR="004B1B5E" w:rsidRPr="00AE24C2">
        <w:rPr>
          <w:rFonts w:ascii="Palatino Linotype" w:hAnsi="Palatino Linotype"/>
          <w:sz w:val="20"/>
          <w:szCs w:val="20"/>
        </w:rPr>
        <w:t xml:space="preserve"> dell’incenerimento rispetto al recupero di materia) </w:t>
      </w:r>
      <w:r w:rsidR="00B91526" w:rsidRPr="00B22304">
        <w:rPr>
          <w:rFonts w:ascii="Palatino Linotype" w:hAnsi="Palatino Linotype"/>
          <w:color w:val="000000" w:themeColor="text1"/>
          <w:sz w:val="20"/>
          <w:szCs w:val="20"/>
        </w:rPr>
        <w:t xml:space="preserve">nonché </w:t>
      </w:r>
      <w:r w:rsidR="00CE2F3B" w:rsidRPr="00B22304">
        <w:rPr>
          <w:rFonts w:ascii="Palatino Linotype" w:hAnsi="Palatino Linotype"/>
          <w:color w:val="000000" w:themeColor="text1"/>
          <w:sz w:val="20"/>
          <w:szCs w:val="20"/>
        </w:rPr>
        <w:t>sul tessuto socio-</w:t>
      </w:r>
      <w:r w:rsidR="003F3A5B" w:rsidRPr="00B22304">
        <w:rPr>
          <w:rFonts w:ascii="Palatino Linotype" w:hAnsi="Palatino Linotype"/>
          <w:color w:val="000000" w:themeColor="text1"/>
          <w:sz w:val="20"/>
          <w:szCs w:val="20"/>
        </w:rPr>
        <w:t>economico</w:t>
      </w:r>
      <w:r w:rsidR="00CE2F3B" w:rsidRPr="00B22304">
        <w:rPr>
          <w:rFonts w:ascii="Palatino Linotype" w:hAnsi="Palatino Linotype"/>
          <w:color w:val="000000" w:themeColor="text1"/>
          <w:sz w:val="20"/>
          <w:szCs w:val="20"/>
        </w:rPr>
        <w:t xml:space="preserve"> locale (svalutazione immobiliare, danni al settore turistico ed agroalimentare, </w:t>
      </w:r>
      <w:proofErr w:type="spellStart"/>
      <w:r w:rsidR="00CE2F3B" w:rsidRPr="00B22304">
        <w:rPr>
          <w:rFonts w:ascii="Palatino Linotype" w:hAnsi="Palatino Linotype"/>
          <w:color w:val="000000" w:themeColor="text1"/>
          <w:sz w:val="20"/>
          <w:szCs w:val="20"/>
        </w:rPr>
        <w:t>ecc</w:t>
      </w:r>
      <w:proofErr w:type="spellEnd"/>
      <w:r w:rsidR="00CE2F3B" w:rsidRPr="00B22304">
        <w:rPr>
          <w:rFonts w:ascii="Palatino Linotype" w:hAnsi="Palatino Linotype"/>
          <w:color w:val="000000" w:themeColor="text1"/>
          <w:sz w:val="20"/>
          <w:szCs w:val="20"/>
        </w:rPr>
        <w:t>…)</w:t>
      </w:r>
      <w:r w:rsidR="003F3A5B" w:rsidRPr="00B22304">
        <w:rPr>
          <w:rFonts w:ascii="Palatino Linotype" w:hAnsi="Palatino Linotype"/>
          <w:color w:val="000000" w:themeColor="text1"/>
          <w:sz w:val="20"/>
          <w:szCs w:val="20"/>
        </w:rPr>
        <w:t>.</w:t>
      </w:r>
    </w:p>
    <w:p w:rsidR="00E04C54" w:rsidRPr="002F20E7" w:rsidRDefault="00E04C54" w:rsidP="00CE2F3B">
      <w:pPr>
        <w:jc w:val="both"/>
        <w:rPr>
          <w:rFonts w:ascii="Palatino Linotype" w:hAnsi="Palatino Linotype"/>
          <w:color w:val="000000" w:themeColor="text1"/>
          <w:sz w:val="20"/>
          <w:szCs w:val="20"/>
        </w:rPr>
      </w:pPr>
      <w:r w:rsidRPr="002F20E7">
        <w:rPr>
          <w:rFonts w:ascii="Palatino Linotype" w:hAnsi="Palatino Linotype"/>
          <w:color w:val="000000" w:themeColor="text1"/>
          <w:sz w:val="20"/>
          <w:szCs w:val="20"/>
        </w:rPr>
        <w:t xml:space="preserve">Alla volontà popolare </w:t>
      </w:r>
      <w:r w:rsidR="003352E3" w:rsidRPr="002F20E7">
        <w:rPr>
          <w:rFonts w:ascii="Palatino Linotype" w:hAnsi="Palatino Linotype"/>
          <w:color w:val="000000" w:themeColor="text1"/>
          <w:sz w:val="20"/>
          <w:szCs w:val="20"/>
        </w:rPr>
        <w:t>si è affiancata</w:t>
      </w:r>
      <w:r w:rsidRPr="002F20E7">
        <w:rPr>
          <w:rFonts w:ascii="Palatino Linotype" w:hAnsi="Palatino Linotype"/>
          <w:color w:val="000000" w:themeColor="text1"/>
          <w:sz w:val="20"/>
          <w:szCs w:val="20"/>
        </w:rPr>
        <w:t xml:space="preserve"> anche quella</w:t>
      </w:r>
      <w:r w:rsidR="003352E3" w:rsidRPr="002F20E7">
        <w:rPr>
          <w:rFonts w:ascii="Palatino Linotype" w:hAnsi="Palatino Linotype"/>
          <w:color w:val="000000" w:themeColor="text1"/>
          <w:sz w:val="20"/>
          <w:szCs w:val="20"/>
        </w:rPr>
        <w:t xml:space="preserve"> di numerosi enti locali: b</w:t>
      </w:r>
      <w:r w:rsidRPr="002F20E7">
        <w:rPr>
          <w:rFonts w:ascii="Palatino Linotype" w:hAnsi="Palatino Linotype"/>
          <w:color w:val="000000" w:themeColor="text1"/>
          <w:sz w:val="20"/>
          <w:szCs w:val="20"/>
        </w:rPr>
        <w:t>en 23 comuni del</w:t>
      </w:r>
      <w:r w:rsidR="003352E3" w:rsidRPr="002F20E7">
        <w:rPr>
          <w:rFonts w:ascii="Palatino Linotype" w:hAnsi="Palatino Linotype"/>
          <w:color w:val="000000" w:themeColor="text1"/>
          <w:sz w:val="20"/>
          <w:szCs w:val="20"/>
        </w:rPr>
        <w:t>la fascia tirrenica da Messina a Furnari</w:t>
      </w:r>
      <w:r w:rsidRPr="002F20E7">
        <w:rPr>
          <w:rFonts w:ascii="Palatino Linotype" w:hAnsi="Palatino Linotype"/>
          <w:color w:val="000000" w:themeColor="text1"/>
          <w:sz w:val="20"/>
          <w:szCs w:val="20"/>
        </w:rPr>
        <w:t xml:space="preserve"> hanno deliberato la netta contrarietà alla realizzazione dell’incen</w:t>
      </w:r>
      <w:r w:rsidR="003352E3" w:rsidRPr="002F20E7">
        <w:rPr>
          <w:rFonts w:ascii="Palatino Linotype" w:hAnsi="Palatino Linotype"/>
          <w:color w:val="000000" w:themeColor="text1"/>
          <w:sz w:val="20"/>
          <w:szCs w:val="20"/>
        </w:rPr>
        <w:t>eritore presso la CTE di Archi, con atti consiliari e di Giunta.</w:t>
      </w:r>
    </w:p>
    <w:p w:rsidR="00095702" w:rsidRPr="00095702" w:rsidRDefault="00B22304" w:rsidP="00095702">
      <w:pPr>
        <w:jc w:val="both"/>
        <w:rPr>
          <w:rFonts w:ascii="Palatino Linotype" w:hAnsi="Palatino Linotype"/>
          <w:sz w:val="20"/>
          <w:szCs w:val="20"/>
        </w:rPr>
      </w:pPr>
      <w:r>
        <w:rPr>
          <w:rFonts w:ascii="Palatino Linotype" w:hAnsi="Palatino Linotype"/>
          <w:sz w:val="20"/>
          <w:szCs w:val="20"/>
        </w:rPr>
        <w:t>D</w:t>
      </w:r>
      <w:r w:rsidR="00095702" w:rsidRPr="00095702">
        <w:rPr>
          <w:rFonts w:ascii="Palatino Linotype" w:hAnsi="Palatino Linotype"/>
          <w:sz w:val="20"/>
          <w:szCs w:val="20"/>
        </w:rPr>
        <w:t xml:space="preserve">opo </w:t>
      </w:r>
      <w:r w:rsidR="004C076D">
        <w:rPr>
          <w:rFonts w:ascii="Palatino Linotype" w:hAnsi="Palatino Linotype"/>
          <w:sz w:val="20"/>
          <w:szCs w:val="20"/>
        </w:rPr>
        <w:t xml:space="preserve">il </w:t>
      </w:r>
      <w:r w:rsidR="00095702" w:rsidRPr="00095702">
        <w:rPr>
          <w:rFonts w:ascii="Palatino Linotype" w:hAnsi="Palatino Linotype"/>
          <w:sz w:val="20"/>
          <w:szCs w:val="20"/>
        </w:rPr>
        <w:t>referendum</w:t>
      </w:r>
      <w:r w:rsidR="004C076D">
        <w:rPr>
          <w:rFonts w:ascii="Palatino Linotype" w:hAnsi="Palatino Linotype"/>
          <w:sz w:val="20"/>
          <w:szCs w:val="20"/>
        </w:rPr>
        <w:t xml:space="preserve"> consultivo sull</w:t>
      </w:r>
      <w:r>
        <w:rPr>
          <w:rFonts w:ascii="Palatino Linotype" w:hAnsi="Palatino Linotype"/>
          <w:sz w:val="20"/>
          <w:szCs w:val="20"/>
        </w:rPr>
        <w:t xml:space="preserve">’inceneritore </w:t>
      </w:r>
      <w:r w:rsidR="00095702" w:rsidRPr="00095702">
        <w:rPr>
          <w:rFonts w:ascii="Palatino Linotype" w:hAnsi="Palatino Linotype"/>
          <w:sz w:val="20"/>
          <w:szCs w:val="20"/>
        </w:rPr>
        <w:t>l</w:t>
      </w:r>
      <w:r>
        <w:rPr>
          <w:rFonts w:ascii="Palatino Linotype" w:hAnsi="Palatino Linotype"/>
          <w:sz w:val="20"/>
          <w:szCs w:val="20"/>
        </w:rPr>
        <w:t>'amministrazione comunale ha più volte dichiarato l’intenzione di seguire</w:t>
      </w:r>
      <w:r w:rsidR="00095702" w:rsidRPr="00095702">
        <w:rPr>
          <w:rFonts w:ascii="Palatino Linotype" w:hAnsi="Palatino Linotype"/>
          <w:sz w:val="20"/>
          <w:szCs w:val="20"/>
        </w:rPr>
        <w:t xml:space="preserve"> la volontà popolar</w:t>
      </w:r>
      <w:r>
        <w:rPr>
          <w:rFonts w:ascii="Palatino Linotype" w:hAnsi="Palatino Linotype"/>
          <w:sz w:val="20"/>
          <w:szCs w:val="20"/>
        </w:rPr>
        <w:t>e e consiliare</w:t>
      </w:r>
      <w:r w:rsidR="004C076D">
        <w:rPr>
          <w:rFonts w:ascii="Palatino Linotype" w:hAnsi="Palatino Linotype"/>
          <w:sz w:val="20"/>
          <w:szCs w:val="20"/>
        </w:rPr>
        <w:t xml:space="preserve">, </w:t>
      </w:r>
      <w:r w:rsidR="00095702" w:rsidRPr="00095702">
        <w:rPr>
          <w:rFonts w:ascii="Palatino Linotype" w:hAnsi="Palatino Linotype"/>
          <w:sz w:val="20"/>
          <w:szCs w:val="20"/>
        </w:rPr>
        <w:t xml:space="preserve">ma di fatto atti concreti </w:t>
      </w:r>
      <w:r>
        <w:rPr>
          <w:rFonts w:ascii="Palatino Linotype" w:hAnsi="Palatino Linotype"/>
          <w:sz w:val="20"/>
          <w:szCs w:val="20"/>
        </w:rPr>
        <w:t xml:space="preserve">non ne abbiamo </w:t>
      </w:r>
      <w:r w:rsidR="00095702" w:rsidRPr="00095702">
        <w:rPr>
          <w:rFonts w:ascii="Palatino Linotype" w:hAnsi="Palatino Linotype"/>
          <w:sz w:val="20"/>
          <w:szCs w:val="20"/>
        </w:rPr>
        <w:t>visti</w:t>
      </w:r>
      <w:r>
        <w:rPr>
          <w:rFonts w:ascii="Palatino Linotype" w:hAnsi="Palatino Linotype"/>
          <w:sz w:val="20"/>
          <w:szCs w:val="20"/>
        </w:rPr>
        <w:t xml:space="preserve">, fino allo scorso </w:t>
      </w:r>
      <w:r w:rsidRPr="00B22304">
        <w:rPr>
          <w:rFonts w:ascii="Palatino Linotype" w:hAnsi="Palatino Linotype"/>
          <w:b/>
          <w:sz w:val="20"/>
          <w:szCs w:val="20"/>
        </w:rPr>
        <w:t>19 Giugno</w:t>
      </w:r>
      <w:r>
        <w:rPr>
          <w:rFonts w:ascii="Palatino Linotype" w:hAnsi="Palatino Linotype"/>
          <w:sz w:val="20"/>
          <w:szCs w:val="20"/>
        </w:rPr>
        <w:t>, quando alla Conferenza dei servizi conclusiva del</w:t>
      </w:r>
      <w:r w:rsidR="004C076D">
        <w:rPr>
          <w:rFonts w:ascii="Palatino Linotype" w:hAnsi="Palatino Linotype"/>
          <w:sz w:val="20"/>
          <w:szCs w:val="20"/>
        </w:rPr>
        <w:t>l’i</w:t>
      </w:r>
      <w:r>
        <w:rPr>
          <w:rFonts w:ascii="Palatino Linotype" w:hAnsi="Palatino Linotype"/>
          <w:sz w:val="20"/>
          <w:szCs w:val="20"/>
        </w:rPr>
        <w:t xml:space="preserve">struttoria AIA </w:t>
      </w:r>
      <w:r w:rsidR="00095702" w:rsidRPr="00095702">
        <w:rPr>
          <w:rFonts w:ascii="Palatino Linotype" w:hAnsi="Palatino Linotype"/>
          <w:sz w:val="20"/>
          <w:szCs w:val="20"/>
        </w:rPr>
        <w:t xml:space="preserve">hanno partecipato il Commissario </w:t>
      </w:r>
      <w:r>
        <w:rPr>
          <w:rFonts w:ascii="Palatino Linotype" w:hAnsi="Palatino Linotype"/>
          <w:sz w:val="20"/>
          <w:szCs w:val="20"/>
        </w:rPr>
        <w:t>insediatosi da appena 5 giorni</w:t>
      </w:r>
      <w:r w:rsidR="00095702" w:rsidRPr="00095702">
        <w:rPr>
          <w:rFonts w:ascii="Palatino Linotype" w:hAnsi="Palatino Linotype"/>
          <w:sz w:val="20"/>
          <w:szCs w:val="20"/>
        </w:rPr>
        <w:t xml:space="preserve"> ed il Presidente di questo Consiglio.</w:t>
      </w:r>
    </w:p>
    <w:p w:rsidR="00095702" w:rsidRPr="00095702" w:rsidRDefault="00B22304" w:rsidP="00095702">
      <w:pPr>
        <w:jc w:val="both"/>
        <w:rPr>
          <w:rFonts w:ascii="Palatino Linotype" w:hAnsi="Palatino Linotype"/>
          <w:sz w:val="20"/>
          <w:szCs w:val="20"/>
        </w:rPr>
      </w:pPr>
      <w:r>
        <w:rPr>
          <w:rFonts w:ascii="Palatino Linotype" w:hAnsi="Palatino Linotype"/>
          <w:sz w:val="20"/>
          <w:szCs w:val="20"/>
        </w:rPr>
        <w:t>Bisogna sottolineare che quest’istruttoria</w:t>
      </w:r>
      <w:r w:rsidR="00095702" w:rsidRPr="00095702">
        <w:rPr>
          <w:rFonts w:ascii="Palatino Linotype" w:hAnsi="Palatino Linotype"/>
          <w:sz w:val="20"/>
          <w:szCs w:val="20"/>
        </w:rPr>
        <w:t xml:space="preserve"> è </w:t>
      </w:r>
      <w:r>
        <w:rPr>
          <w:rFonts w:ascii="Palatino Linotype" w:hAnsi="Palatino Linotype"/>
          <w:sz w:val="20"/>
          <w:szCs w:val="20"/>
        </w:rPr>
        <w:t>avvenuta</w:t>
      </w:r>
      <w:r w:rsidR="00095702" w:rsidRPr="00095702">
        <w:rPr>
          <w:rFonts w:ascii="Palatino Linotype" w:hAnsi="Palatino Linotype"/>
          <w:sz w:val="20"/>
          <w:szCs w:val="20"/>
        </w:rPr>
        <w:t xml:space="preserve"> nella più </w:t>
      </w:r>
      <w:r w:rsidR="00095702" w:rsidRPr="00082FE7">
        <w:rPr>
          <w:rFonts w:ascii="Palatino Linotype" w:hAnsi="Palatino Linotype"/>
          <w:b/>
          <w:sz w:val="20"/>
          <w:szCs w:val="20"/>
        </w:rPr>
        <w:t>assoluta segretezza</w:t>
      </w:r>
      <w:r w:rsidR="00095702" w:rsidRPr="00095702">
        <w:rPr>
          <w:rFonts w:ascii="Palatino Linotype" w:hAnsi="Palatino Linotype"/>
          <w:sz w:val="20"/>
          <w:szCs w:val="20"/>
        </w:rPr>
        <w:t>, senza alcun coinvolgimento di cittadini o associazioni e senza alcuna informazione sulle scelte o pareri che sono stati espressi nell’istruttoria</w:t>
      </w:r>
      <w:r>
        <w:rPr>
          <w:rFonts w:ascii="Palatino Linotype" w:hAnsi="Palatino Linotype"/>
          <w:sz w:val="20"/>
          <w:szCs w:val="20"/>
        </w:rPr>
        <w:t xml:space="preserve"> da parte del Comune</w:t>
      </w:r>
      <w:r w:rsidR="00095702" w:rsidRPr="00095702">
        <w:rPr>
          <w:rFonts w:ascii="Palatino Linotype" w:hAnsi="Palatino Linotype"/>
          <w:sz w:val="20"/>
          <w:szCs w:val="20"/>
        </w:rPr>
        <w:t>.</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lastRenderedPageBreak/>
        <w:t xml:space="preserve">Considerato che si tratta di un progetto da cui dipende il futuro di tutto il comprensorio e su cui </w:t>
      </w:r>
      <w:r w:rsidR="0055270B">
        <w:rPr>
          <w:rFonts w:ascii="Palatino Linotype" w:hAnsi="Palatino Linotype"/>
          <w:sz w:val="20"/>
          <w:szCs w:val="20"/>
        </w:rPr>
        <w:t xml:space="preserve">si </w:t>
      </w:r>
      <w:r w:rsidRPr="00095702">
        <w:rPr>
          <w:rFonts w:ascii="Palatino Linotype" w:hAnsi="Palatino Linotype"/>
          <w:sz w:val="20"/>
          <w:szCs w:val="20"/>
        </w:rPr>
        <w:t xml:space="preserve">sono espressi migliaia di cittadini filippesi e non, questo ci </w:t>
      </w:r>
      <w:r w:rsidR="0055270B">
        <w:rPr>
          <w:rFonts w:ascii="Palatino Linotype" w:hAnsi="Palatino Linotype"/>
          <w:sz w:val="20"/>
          <w:szCs w:val="20"/>
        </w:rPr>
        <w:t xml:space="preserve">è </w:t>
      </w:r>
      <w:r w:rsidRPr="00095702">
        <w:rPr>
          <w:rFonts w:ascii="Palatino Linotype" w:hAnsi="Palatino Linotype"/>
          <w:sz w:val="20"/>
          <w:szCs w:val="20"/>
        </w:rPr>
        <w:t>sembra</w:t>
      </w:r>
      <w:r w:rsidR="0055270B">
        <w:rPr>
          <w:rFonts w:ascii="Palatino Linotype" w:hAnsi="Palatino Linotype"/>
          <w:sz w:val="20"/>
          <w:szCs w:val="20"/>
        </w:rPr>
        <w:t>to</w:t>
      </w:r>
      <w:r w:rsidRPr="00095702">
        <w:rPr>
          <w:rFonts w:ascii="Palatino Linotype" w:hAnsi="Palatino Linotype"/>
          <w:sz w:val="20"/>
          <w:szCs w:val="20"/>
        </w:rPr>
        <w:t xml:space="preserve"> </w:t>
      </w:r>
      <w:r w:rsidRPr="0055270B">
        <w:rPr>
          <w:rFonts w:ascii="Palatino Linotype" w:hAnsi="Palatino Linotype"/>
          <w:b/>
          <w:sz w:val="20"/>
          <w:szCs w:val="20"/>
        </w:rPr>
        <w:t>il pe</w:t>
      </w:r>
      <w:r w:rsidR="0055270B" w:rsidRPr="0055270B">
        <w:rPr>
          <w:rFonts w:ascii="Palatino Linotype" w:hAnsi="Palatino Linotype"/>
          <w:b/>
          <w:sz w:val="20"/>
          <w:szCs w:val="20"/>
        </w:rPr>
        <w:t>ggior modo possibile di</w:t>
      </w:r>
      <w:r w:rsidRPr="0055270B">
        <w:rPr>
          <w:rFonts w:ascii="Palatino Linotype" w:hAnsi="Palatino Linotype"/>
          <w:b/>
          <w:sz w:val="20"/>
          <w:szCs w:val="20"/>
        </w:rPr>
        <w:t xml:space="preserve"> condurre l’istruttoria</w:t>
      </w:r>
      <w:r w:rsidR="0055270B">
        <w:rPr>
          <w:rFonts w:ascii="Palatino Linotype" w:hAnsi="Palatino Linotype"/>
          <w:sz w:val="20"/>
          <w:szCs w:val="20"/>
        </w:rPr>
        <w:t>, e i risultati</w:t>
      </w:r>
      <w:r w:rsidRPr="00095702">
        <w:rPr>
          <w:rFonts w:ascii="Palatino Linotype" w:hAnsi="Palatino Linotype"/>
          <w:sz w:val="20"/>
          <w:szCs w:val="20"/>
        </w:rPr>
        <w:t xml:space="preserve"> purtroppo si sono visti.</w:t>
      </w:r>
    </w:p>
    <w:p w:rsidR="00095702" w:rsidRDefault="00095702" w:rsidP="00095702">
      <w:pPr>
        <w:jc w:val="both"/>
        <w:rPr>
          <w:rFonts w:ascii="Palatino Linotype" w:hAnsi="Palatino Linotype"/>
          <w:sz w:val="20"/>
          <w:szCs w:val="20"/>
        </w:rPr>
      </w:pPr>
      <w:r w:rsidRPr="00095702">
        <w:rPr>
          <w:rFonts w:ascii="Palatino Linotype" w:hAnsi="Palatino Linotype"/>
          <w:sz w:val="20"/>
          <w:szCs w:val="20"/>
        </w:rPr>
        <w:t>L'esito dell'istruttoria è stato molto favorevole per A2A, a cui</w:t>
      </w:r>
      <w:r w:rsidR="004C076D">
        <w:rPr>
          <w:rFonts w:ascii="Palatino Linotype" w:hAnsi="Palatino Linotype"/>
          <w:sz w:val="20"/>
          <w:szCs w:val="20"/>
        </w:rPr>
        <w:t xml:space="preserve"> sono stati </w:t>
      </w:r>
      <w:r w:rsidRPr="00095702">
        <w:rPr>
          <w:rFonts w:ascii="Palatino Linotype" w:hAnsi="Palatino Linotype"/>
          <w:sz w:val="20"/>
          <w:szCs w:val="20"/>
        </w:rPr>
        <w:t>regalat</w:t>
      </w:r>
      <w:r w:rsidR="004C076D">
        <w:rPr>
          <w:rFonts w:ascii="Palatino Linotype" w:hAnsi="Palatino Linotype"/>
          <w:sz w:val="20"/>
          <w:szCs w:val="20"/>
        </w:rPr>
        <w:t>i</w:t>
      </w:r>
      <w:r w:rsidRPr="00095702">
        <w:rPr>
          <w:rFonts w:ascii="Palatino Linotype" w:hAnsi="Palatino Linotype"/>
          <w:sz w:val="20"/>
          <w:szCs w:val="20"/>
        </w:rPr>
        <w:t xml:space="preserve"> risultati quasi insperati. </w:t>
      </w:r>
    </w:p>
    <w:p w:rsidR="004C076D" w:rsidRPr="00095702" w:rsidRDefault="00B22304" w:rsidP="00095702">
      <w:pPr>
        <w:jc w:val="both"/>
        <w:rPr>
          <w:rFonts w:ascii="Palatino Linotype" w:hAnsi="Palatino Linotype"/>
          <w:sz w:val="20"/>
          <w:szCs w:val="20"/>
        </w:rPr>
      </w:pPr>
      <w:r>
        <w:rPr>
          <w:rFonts w:ascii="Palatino Linotype" w:hAnsi="Palatino Linotype"/>
          <w:sz w:val="20"/>
          <w:szCs w:val="20"/>
        </w:rPr>
        <w:t>Per capire questo</w:t>
      </w:r>
      <w:r w:rsidR="004C076D">
        <w:rPr>
          <w:rFonts w:ascii="Palatino Linotype" w:hAnsi="Palatino Linotype"/>
          <w:sz w:val="20"/>
          <w:szCs w:val="20"/>
        </w:rPr>
        <w:t xml:space="preserve">, dobbiamo chiarire </w:t>
      </w:r>
      <w:r w:rsidR="004C076D" w:rsidRPr="00B22304">
        <w:rPr>
          <w:rFonts w:ascii="Palatino Linotype" w:hAnsi="Palatino Linotype"/>
          <w:b/>
          <w:sz w:val="20"/>
          <w:szCs w:val="20"/>
        </w:rPr>
        <w:t>quali sono i principali ostacoli che ha davanti il progetto dell’inceneritore di A2A</w:t>
      </w:r>
      <w:r w:rsidR="004C076D">
        <w:rPr>
          <w:rFonts w:ascii="Palatino Linotype" w:hAnsi="Palatino Linotype"/>
          <w:sz w:val="20"/>
          <w:szCs w:val="20"/>
        </w:rPr>
        <w:t>.</w:t>
      </w:r>
    </w:p>
    <w:p w:rsidR="00E04C54" w:rsidRDefault="00F530E8" w:rsidP="00095702">
      <w:pPr>
        <w:jc w:val="both"/>
        <w:rPr>
          <w:rFonts w:ascii="Palatino Linotype" w:hAnsi="Palatino Linotype"/>
          <w:sz w:val="20"/>
          <w:szCs w:val="20"/>
        </w:rPr>
      </w:pPr>
      <w:r w:rsidRPr="00095702">
        <w:rPr>
          <w:rFonts w:ascii="Palatino Linotype" w:hAnsi="Palatino Linotype"/>
          <w:sz w:val="20"/>
          <w:szCs w:val="20"/>
        </w:rPr>
        <w:t xml:space="preserve">A parte le centinaia e centinaia di pagine di contestazione prodotte nelle osservazioni di comitati, cittadini, associazioni, enti locali, nonché dell'Ordine dei Medici della provincia di Messina, due grossi ostacoli provengono dalla pianificazione regionale. Uno di questi ostacoli è rappresentato dal </w:t>
      </w:r>
      <w:r w:rsidRPr="0055270B">
        <w:rPr>
          <w:rFonts w:ascii="Palatino Linotype" w:hAnsi="Palatino Linotype"/>
          <w:b/>
          <w:sz w:val="20"/>
          <w:szCs w:val="20"/>
        </w:rPr>
        <w:t>Piano Paesaggistico</w:t>
      </w:r>
      <w:r w:rsidR="00E63DD9">
        <w:rPr>
          <w:rFonts w:ascii="Palatino Linotype" w:hAnsi="Palatino Linotype"/>
          <w:sz w:val="20"/>
          <w:szCs w:val="20"/>
        </w:rPr>
        <w:t xml:space="preserve">, che vieta categoricamente la realizzazione di altri impianti industriali nell’area interessata dal progetto. Ricordiamo che il Piano Paesaggistico è stato definitivamente </w:t>
      </w:r>
      <w:proofErr w:type="gramStart"/>
      <w:r w:rsidR="00E63DD9">
        <w:rPr>
          <w:rFonts w:ascii="Palatino Linotype" w:hAnsi="Palatino Linotype"/>
          <w:sz w:val="20"/>
          <w:szCs w:val="20"/>
        </w:rPr>
        <w:t xml:space="preserve">approvato </w:t>
      </w:r>
      <w:r w:rsidR="00E04C54">
        <w:rPr>
          <w:rFonts w:ascii="Palatino Linotype" w:hAnsi="Palatino Linotype"/>
          <w:sz w:val="20"/>
          <w:szCs w:val="20"/>
        </w:rPr>
        <w:t xml:space="preserve"> </w:t>
      </w:r>
      <w:r w:rsidR="00E63DD9">
        <w:rPr>
          <w:rFonts w:ascii="Palatino Linotype" w:hAnsi="Palatino Linotype"/>
          <w:sz w:val="20"/>
          <w:szCs w:val="20"/>
        </w:rPr>
        <w:t>dall’Assessore</w:t>
      </w:r>
      <w:proofErr w:type="gramEnd"/>
      <w:r w:rsidR="00E63DD9">
        <w:rPr>
          <w:rFonts w:ascii="Palatino Linotype" w:hAnsi="Palatino Linotype"/>
          <w:sz w:val="20"/>
          <w:szCs w:val="20"/>
        </w:rPr>
        <w:t xml:space="preserve"> Regionale Carlo Vermiglio d</w:t>
      </w:r>
      <w:r w:rsidR="003352E3">
        <w:rPr>
          <w:rFonts w:ascii="Palatino Linotype" w:hAnsi="Palatino Linotype"/>
          <w:sz w:val="20"/>
          <w:szCs w:val="20"/>
        </w:rPr>
        <w:t xml:space="preserve">opo intensi solleciti di Comitati, </w:t>
      </w:r>
      <w:r w:rsidR="00E04C54">
        <w:rPr>
          <w:rFonts w:ascii="Palatino Linotype" w:hAnsi="Palatino Linotype"/>
          <w:sz w:val="20"/>
          <w:szCs w:val="20"/>
        </w:rPr>
        <w:t>Associazioni e</w:t>
      </w:r>
      <w:r w:rsidR="003352E3">
        <w:rPr>
          <w:rFonts w:ascii="Palatino Linotype" w:hAnsi="Palatino Linotype"/>
          <w:sz w:val="20"/>
          <w:szCs w:val="20"/>
        </w:rPr>
        <w:t>d</w:t>
      </w:r>
      <w:r w:rsidR="00E04C54">
        <w:rPr>
          <w:rFonts w:ascii="Palatino Linotype" w:hAnsi="Palatino Linotype"/>
          <w:sz w:val="20"/>
          <w:szCs w:val="20"/>
        </w:rPr>
        <w:t xml:space="preserve"> Amminis</w:t>
      </w:r>
      <w:r w:rsidR="003352E3">
        <w:rPr>
          <w:rFonts w:ascii="Palatino Linotype" w:hAnsi="Palatino Linotype"/>
          <w:sz w:val="20"/>
          <w:szCs w:val="20"/>
        </w:rPr>
        <w:t>trazioni</w:t>
      </w:r>
      <w:r w:rsidR="00E63DD9">
        <w:rPr>
          <w:rFonts w:ascii="Palatino Linotype" w:hAnsi="Palatino Linotype"/>
          <w:sz w:val="20"/>
          <w:szCs w:val="20"/>
        </w:rPr>
        <w:t xml:space="preserve"> Comunali. Proprio in virtù del Piano Paesaggistico, il</w:t>
      </w:r>
      <w:r w:rsidR="00E04C54">
        <w:rPr>
          <w:rFonts w:ascii="Palatino Linotype" w:hAnsi="Palatino Linotype"/>
          <w:sz w:val="20"/>
          <w:szCs w:val="20"/>
        </w:rPr>
        <w:t xml:space="preserve"> Min</w:t>
      </w:r>
      <w:r w:rsidR="00E63DD9">
        <w:rPr>
          <w:rFonts w:ascii="Palatino Linotype" w:hAnsi="Palatino Linotype"/>
          <w:sz w:val="20"/>
          <w:szCs w:val="20"/>
        </w:rPr>
        <w:t>istero dei Beni Culturali</w:t>
      </w:r>
      <w:r w:rsidR="00E04C54">
        <w:rPr>
          <w:rFonts w:ascii="Palatino Linotype" w:hAnsi="Palatino Linotype"/>
          <w:sz w:val="20"/>
          <w:szCs w:val="20"/>
        </w:rPr>
        <w:t xml:space="preserve"> ha </w:t>
      </w:r>
      <w:r w:rsidR="00E63DD9">
        <w:rPr>
          <w:rFonts w:ascii="Palatino Linotype" w:hAnsi="Palatino Linotype"/>
          <w:sz w:val="20"/>
          <w:szCs w:val="20"/>
        </w:rPr>
        <w:t xml:space="preserve">emesso un </w:t>
      </w:r>
      <w:r w:rsidR="00E04C54">
        <w:rPr>
          <w:rFonts w:ascii="Palatino Linotype" w:hAnsi="Palatino Linotype"/>
          <w:sz w:val="20"/>
          <w:szCs w:val="20"/>
        </w:rPr>
        <w:t>parere negativo vincolante</w:t>
      </w:r>
      <w:r w:rsidR="00E63DD9">
        <w:rPr>
          <w:rFonts w:ascii="Palatino Linotype" w:hAnsi="Palatino Linotype"/>
          <w:sz w:val="20"/>
          <w:szCs w:val="20"/>
        </w:rPr>
        <w:t xml:space="preserve"> sull’inceneritore</w:t>
      </w:r>
      <w:r w:rsidR="00E04C54">
        <w:rPr>
          <w:rFonts w:ascii="Palatino Linotype" w:hAnsi="Palatino Linotype"/>
          <w:sz w:val="20"/>
          <w:szCs w:val="20"/>
        </w:rPr>
        <w:t>. Il Commissario del Comune di San Filippo del Mel</w:t>
      </w:r>
      <w:r w:rsidR="00E63DD9">
        <w:rPr>
          <w:rFonts w:ascii="Palatino Linotype" w:hAnsi="Palatino Linotype"/>
          <w:sz w:val="20"/>
          <w:szCs w:val="20"/>
        </w:rPr>
        <w:t>a ne deve assolutamente prender</w:t>
      </w:r>
      <w:r w:rsidR="00E04C54">
        <w:rPr>
          <w:rFonts w:ascii="Palatino Linotype" w:hAnsi="Palatino Linotype"/>
          <w:sz w:val="20"/>
          <w:szCs w:val="20"/>
        </w:rPr>
        <w:t xml:space="preserve">e atto. </w:t>
      </w:r>
    </w:p>
    <w:p w:rsidR="00E63DD9" w:rsidRDefault="00E63DD9" w:rsidP="00095702">
      <w:pPr>
        <w:jc w:val="both"/>
        <w:rPr>
          <w:rFonts w:ascii="Palatino Linotype" w:hAnsi="Palatino Linotype"/>
          <w:sz w:val="20"/>
          <w:szCs w:val="20"/>
        </w:rPr>
      </w:pPr>
      <w:r>
        <w:rPr>
          <w:rFonts w:ascii="Palatino Linotype" w:hAnsi="Palatino Linotype"/>
          <w:sz w:val="20"/>
          <w:szCs w:val="20"/>
        </w:rPr>
        <w:t>L</w:t>
      </w:r>
      <w:r w:rsidRPr="00095702">
        <w:rPr>
          <w:rFonts w:ascii="Palatino Linotype" w:hAnsi="Palatino Linotype"/>
          <w:sz w:val="20"/>
          <w:szCs w:val="20"/>
        </w:rPr>
        <w:t xml:space="preserve">'altro </w:t>
      </w:r>
      <w:r>
        <w:rPr>
          <w:rFonts w:ascii="Palatino Linotype" w:hAnsi="Palatino Linotype"/>
          <w:sz w:val="20"/>
          <w:szCs w:val="20"/>
        </w:rPr>
        <w:t xml:space="preserve">ostacolo </w:t>
      </w:r>
      <w:r w:rsidRPr="00095702">
        <w:rPr>
          <w:rFonts w:ascii="Palatino Linotype" w:hAnsi="Palatino Linotype"/>
          <w:sz w:val="20"/>
          <w:szCs w:val="20"/>
        </w:rPr>
        <w:t>è rappresentato d</w:t>
      </w:r>
      <w:r>
        <w:rPr>
          <w:rFonts w:ascii="Palatino Linotype" w:hAnsi="Palatino Linotype"/>
          <w:sz w:val="20"/>
          <w:szCs w:val="20"/>
        </w:rPr>
        <w:t xml:space="preserve">al </w:t>
      </w:r>
      <w:r w:rsidRPr="0055270B">
        <w:rPr>
          <w:rFonts w:ascii="Palatino Linotype" w:hAnsi="Palatino Linotype"/>
          <w:b/>
          <w:sz w:val="20"/>
          <w:szCs w:val="20"/>
        </w:rPr>
        <w:t>Piano regionale dei rifiuti,</w:t>
      </w:r>
      <w:r>
        <w:rPr>
          <w:rFonts w:ascii="Palatino Linotype" w:hAnsi="Palatino Linotype"/>
          <w:sz w:val="20"/>
          <w:szCs w:val="20"/>
        </w:rPr>
        <w:t xml:space="preserve"> che avrebbe dovuto produrre effetti proprio sul</w:t>
      </w:r>
      <w:r w:rsidRPr="00095702">
        <w:rPr>
          <w:rFonts w:ascii="Palatino Linotype" w:hAnsi="Palatino Linotype"/>
          <w:sz w:val="20"/>
          <w:szCs w:val="20"/>
        </w:rPr>
        <w:t>l'istruttoria AIA.</w:t>
      </w:r>
    </w:p>
    <w:p w:rsidR="00095702" w:rsidRDefault="00095702" w:rsidP="00095702">
      <w:pPr>
        <w:jc w:val="both"/>
        <w:rPr>
          <w:rFonts w:ascii="Palatino Linotype" w:hAnsi="Palatino Linotype"/>
          <w:sz w:val="20"/>
          <w:szCs w:val="20"/>
        </w:rPr>
      </w:pPr>
      <w:r w:rsidRPr="00095702">
        <w:rPr>
          <w:rFonts w:ascii="Palatino Linotype" w:hAnsi="Palatino Linotype"/>
          <w:sz w:val="20"/>
          <w:szCs w:val="20"/>
        </w:rPr>
        <w:t>La legge stabilisce che qualora uno strumento di pianifica</w:t>
      </w:r>
      <w:r w:rsidR="00E63DD9">
        <w:rPr>
          <w:rFonts w:ascii="Palatino Linotype" w:hAnsi="Palatino Linotype"/>
          <w:sz w:val="20"/>
          <w:szCs w:val="20"/>
        </w:rPr>
        <w:t>zione preveda delle misure</w:t>
      </w:r>
      <w:r w:rsidRPr="00095702">
        <w:rPr>
          <w:rFonts w:ascii="Palatino Linotype" w:hAnsi="Palatino Linotype"/>
          <w:sz w:val="20"/>
          <w:szCs w:val="20"/>
        </w:rPr>
        <w:t xml:space="preserve"> più rigide risp</w:t>
      </w:r>
      <w:r w:rsidR="00B22304">
        <w:rPr>
          <w:rFonts w:ascii="Palatino Linotype" w:hAnsi="Palatino Linotype"/>
          <w:sz w:val="20"/>
          <w:szCs w:val="20"/>
        </w:rPr>
        <w:t>etto</w:t>
      </w:r>
      <w:r w:rsidRPr="00095702">
        <w:rPr>
          <w:rFonts w:ascii="Palatino Linotype" w:hAnsi="Palatino Linotype"/>
          <w:sz w:val="20"/>
          <w:szCs w:val="20"/>
        </w:rPr>
        <w:t xml:space="preserve"> alle migliori tecnologi</w:t>
      </w:r>
      <w:r w:rsidR="00E63DD9">
        <w:rPr>
          <w:rFonts w:ascii="Palatino Linotype" w:hAnsi="Palatino Linotype"/>
          <w:sz w:val="20"/>
          <w:szCs w:val="20"/>
        </w:rPr>
        <w:t>e disponibili, tali previsioni</w:t>
      </w:r>
      <w:r w:rsidRPr="00095702">
        <w:rPr>
          <w:rFonts w:ascii="Palatino Linotype" w:hAnsi="Palatino Linotype"/>
          <w:sz w:val="20"/>
          <w:szCs w:val="20"/>
        </w:rPr>
        <w:t xml:space="preserve"> devono essere recepite nell</w:t>
      </w:r>
      <w:r w:rsidR="00E63DD9">
        <w:rPr>
          <w:rFonts w:ascii="Palatino Linotype" w:hAnsi="Palatino Linotype"/>
          <w:sz w:val="20"/>
          <w:szCs w:val="20"/>
        </w:rPr>
        <w:t xml:space="preserve">e prescrizioni </w:t>
      </w:r>
      <w:r w:rsidRPr="00095702">
        <w:rPr>
          <w:rFonts w:ascii="Palatino Linotype" w:hAnsi="Palatino Linotype"/>
          <w:sz w:val="20"/>
          <w:szCs w:val="20"/>
        </w:rPr>
        <w:t>AIA.</w:t>
      </w:r>
    </w:p>
    <w:p w:rsidR="002F20E7" w:rsidRDefault="00E63DD9" w:rsidP="00F530E8">
      <w:pPr>
        <w:jc w:val="both"/>
        <w:rPr>
          <w:rFonts w:ascii="Palatino Linotype" w:hAnsi="Palatino Linotype"/>
          <w:sz w:val="20"/>
          <w:szCs w:val="20"/>
        </w:rPr>
      </w:pPr>
      <w:r>
        <w:rPr>
          <w:rFonts w:ascii="Palatino Linotype" w:hAnsi="Palatino Linotype"/>
          <w:sz w:val="20"/>
          <w:szCs w:val="20"/>
        </w:rPr>
        <w:t>Invece il</w:t>
      </w:r>
      <w:r w:rsidR="00F530E8" w:rsidRPr="00095702">
        <w:rPr>
          <w:rFonts w:ascii="Palatino Linotype" w:hAnsi="Palatino Linotype"/>
          <w:sz w:val="20"/>
          <w:szCs w:val="20"/>
        </w:rPr>
        <w:t xml:space="preserve"> “Parere Istru</w:t>
      </w:r>
      <w:r w:rsidR="008708BE">
        <w:rPr>
          <w:rFonts w:ascii="Palatino Linotype" w:hAnsi="Palatino Linotype"/>
          <w:sz w:val="20"/>
          <w:szCs w:val="20"/>
        </w:rPr>
        <w:t>ttorio Conclusivo”</w:t>
      </w:r>
      <w:r w:rsidR="0055270B">
        <w:rPr>
          <w:rFonts w:ascii="Palatino Linotype" w:hAnsi="Palatino Linotype"/>
          <w:sz w:val="20"/>
          <w:szCs w:val="20"/>
        </w:rPr>
        <w:t xml:space="preserve"> (P.I.C.)</w:t>
      </w:r>
      <w:r>
        <w:rPr>
          <w:rFonts w:ascii="Palatino Linotype" w:hAnsi="Palatino Linotype"/>
          <w:sz w:val="20"/>
          <w:szCs w:val="20"/>
        </w:rPr>
        <w:t xml:space="preserve"> </w:t>
      </w:r>
      <w:r w:rsidR="002F20E7">
        <w:rPr>
          <w:rFonts w:ascii="Palatino Linotype" w:hAnsi="Palatino Linotype"/>
          <w:sz w:val="20"/>
          <w:szCs w:val="20"/>
        </w:rPr>
        <w:t xml:space="preserve">approvato nella Conferenza dei servizi del 19 Giugno </w:t>
      </w:r>
      <w:r w:rsidR="008708BE">
        <w:rPr>
          <w:rFonts w:ascii="Palatino Linotype" w:hAnsi="Palatino Linotype"/>
          <w:sz w:val="20"/>
          <w:szCs w:val="20"/>
        </w:rPr>
        <w:t xml:space="preserve">ha omesso </w:t>
      </w:r>
      <w:r w:rsidR="0055270B">
        <w:rPr>
          <w:rFonts w:ascii="Palatino Linotype" w:hAnsi="Palatino Linotype"/>
          <w:sz w:val="20"/>
          <w:szCs w:val="20"/>
        </w:rPr>
        <w:t>di prescrivere le disposizioni più rigide del Piano dei rifiuti</w:t>
      </w:r>
      <w:r w:rsidR="008708BE">
        <w:rPr>
          <w:rFonts w:ascii="Palatino Linotype" w:hAnsi="Palatino Linotype"/>
          <w:sz w:val="20"/>
          <w:szCs w:val="20"/>
        </w:rPr>
        <w:t xml:space="preserve">, </w:t>
      </w:r>
      <w:r w:rsidR="00F530E8">
        <w:rPr>
          <w:rFonts w:ascii="Palatino Linotype" w:hAnsi="Palatino Linotype"/>
          <w:sz w:val="20"/>
          <w:szCs w:val="20"/>
        </w:rPr>
        <w:t>g</w:t>
      </w:r>
      <w:r w:rsidR="00F530E8" w:rsidRPr="00095702">
        <w:rPr>
          <w:rFonts w:ascii="Palatino Linotype" w:hAnsi="Palatino Linotype"/>
          <w:sz w:val="20"/>
          <w:szCs w:val="20"/>
        </w:rPr>
        <w:t>razi</w:t>
      </w:r>
      <w:r w:rsidR="008708BE">
        <w:rPr>
          <w:rFonts w:ascii="Palatino Linotype" w:hAnsi="Palatino Linotype"/>
          <w:sz w:val="20"/>
          <w:szCs w:val="20"/>
        </w:rPr>
        <w:t>and</w:t>
      </w:r>
      <w:r w:rsidR="00F530E8">
        <w:rPr>
          <w:rFonts w:ascii="Palatino Linotype" w:hAnsi="Palatino Linotype"/>
          <w:sz w:val="20"/>
          <w:szCs w:val="20"/>
        </w:rPr>
        <w:t>o</w:t>
      </w:r>
      <w:r w:rsidR="00F530E8" w:rsidRPr="00095702">
        <w:rPr>
          <w:rFonts w:ascii="Palatino Linotype" w:hAnsi="Palatino Linotype"/>
          <w:sz w:val="20"/>
          <w:szCs w:val="20"/>
        </w:rPr>
        <w:t xml:space="preserve"> A2A </w:t>
      </w:r>
      <w:r w:rsidR="00F530E8">
        <w:rPr>
          <w:rFonts w:ascii="Palatino Linotype" w:hAnsi="Palatino Linotype"/>
          <w:sz w:val="20"/>
          <w:szCs w:val="20"/>
        </w:rPr>
        <w:t>da</w:t>
      </w:r>
      <w:r w:rsidR="008708BE">
        <w:rPr>
          <w:rFonts w:ascii="Palatino Linotype" w:hAnsi="Palatino Linotype"/>
          <w:sz w:val="20"/>
          <w:szCs w:val="20"/>
        </w:rPr>
        <w:t xml:space="preserve"> questo ulter</w:t>
      </w:r>
      <w:r>
        <w:rPr>
          <w:rFonts w:ascii="Palatino Linotype" w:hAnsi="Palatino Linotype"/>
          <w:sz w:val="20"/>
          <w:szCs w:val="20"/>
        </w:rPr>
        <w:t xml:space="preserve">iore ostacolo. </w:t>
      </w:r>
    </w:p>
    <w:p w:rsidR="0055270B" w:rsidRDefault="002F20E7" w:rsidP="00F530E8">
      <w:pPr>
        <w:jc w:val="both"/>
        <w:rPr>
          <w:rFonts w:ascii="Palatino Linotype" w:hAnsi="Palatino Linotype"/>
          <w:sz w:val="20"/>
          <w:szCs w:val="20"/>
        </w:rPr>
      </w:pPr>
      <w:r>
        <w:rPr>
          <w:rFonts w:ascii="Palatino Linotype" w:hAnsi="Palatino Linotype"/>
          <w:sz w:val="20"/>
          <w:szCs w:val="20"/>
        </w:rPr>
        <w:t>Come sappiamo, alla Conferenza del 19 Giugno</w:t>
      </w:r>
      <w:r w:rsidR="00F530E8" w:rsidRPr="00095702">
        <w:rPr>
          <w:rFonts w:ascii="Palatino Linotype" w:hAnsi="Palatino Linotype"/>
          <w:sz w:val="20"/>
          <w:szCs w:val="20"/>
        </w:rPr>
        <w:t xml:space="preserve"> hanno partecipa</w:t>
      </w:r>
      <w:r w:rsidR="00F530E8">
        <w:rPr>
          <w:rFonts w:ascii="Palatino Linotype" w:hAnsi="Palatino Linotype"/>
          <w:sz w:val="20"/>
          <w:szCs w:val="20"/>
        </w:rPr>
        <w:t>t</w:t>
      </w:r>
      <w:r w:rsidR="00F530E8" w:rsidRPr="00095702">
        <w:rPr>
          <w:rFonts w:ascii="Palatino Linotype" w:hAnsi="Palatino Linotype"/>
          <w:sz w:val="20"/>
          <w:szCs w:val="20"/>
        </w:rPr>
        <w:t xml:space="preserve">o il Commissario </w:t>
      </w:r>
      <w:r w:rsidR="00F530E8" w:rsidRPr="008978DB">
        <w:rPr>
          <w:rFonts w:ascii="Palatino Linotype" w:hAnsi="Palatino Linotype"/>
          <w:b/>
          <w:sz w:val="20"/>
          <w:szCs w:val="20"/>
        </w:rPr>
        <w:t xml:space="preserve">Alfredo </w:t>
      </w:r>
      <w:proofErr w:type="spellStart"/>
      <w:r w:rsidR="00F530E8" w:rsidRPr="008978DB">
        <w:rPr>
          <w:rFonts w:ascii="Palatino Linotype" w:hAnsi="Palatino Linotype"/>
          <w:b/>
          <w:sz w:val="20"/>
          <w:szCs w:val="20"/>
        </w:rPr>
        <w:t>Biancuzzo</w:t>
      </w:r>
      <w:proofErr w:type="spellEnd"/>
      <w:r w:rsidR="00F530E8" w:rsidRPr="00095702">
        <w:rPr>
          <w:rFonts w:ascii="Palatino Linotype" w:hAnsi="Palatino Linotype"/>
          <w:sz w:val="20"/>
          <w:szCs w:val="20"/>
        </w:rPr>
        <w:t xml:space="preserve"> ed il presidente del Consiglio Comunale </w:t>
      </w:r>
      <w:r w:rsidR="00F530E8" w:rsidRPr="008978DB">
        <w:rPr>
          <w:rFonts w:ascii="Palatino Linotype" w:hAnsi="Palatino Linotype"/>
          <w:b/>
          <w:sz w:val="20"/>
          <w:szCs w:val="20"/>
        </w:rPr>
        <w:t xml:space="preserve">Gavino </w:t>
      </w:r>
      <w:proofErr w:type="spellStart"/>
      <w:r w:rsidR="00F530E8" w:rsidRPr="008978DB">
        <w:rPr>
          <w:rFonts w:ascii="Palatino Linotype" w:hAnsi="Palatino Linotype"/>
          <w:b/>
          <w:sz w:val="20"/>
          <w:szCs w:val="20"/>
        </w:rPr>
        <w:t>Paulesu</w:t>
      </w:r>
      <w:proofErr w:type="spellEnd"/>
      <w:r w:rsidR="00F530E8" w:rsidRPr="00095702">
        <w:rPr>
          <w:rFonts w:ascii="Palatino Linotype" w:hAnsi="Palatino Linotype"/>
          <w:sz w:val="20"/>
          <w:szCs w:val="20"/>
        </w:rPr>
        <w:t>.</w:t>
      </w:r>
      <w:r>
        <w:rPr>
          <w:rFonts w:ascii="Palatino Linotype" w:hAnsi="Palatino Linotype"/>
          <w:sz w:val="20"/>
          <w:szCs w:val="20"/>
        </w:rPr>
        <w:t xml:space="preserve"> </w:t>
      </w:r>
      <w:r w:rsidR="0055270B">
        <w:rPr>
          <w:rFonts w:ascii="Palatino Linotype" w:hAnsi="Palatino Linotype"/>
          <w:sz w:val="20"/>
          <w:szCs w:val="20"/>
        </w:rPr>
        <w:t>Di questa C</w:t>
      </w:r>
      <w:r>
        <w:rPr>
          <w:rFonts w:ascii="Palatino Linotype" w:hAnsi="Palatino Linotype"/>
          <w:sz w:val="20"/>
          <w:szCs w:val="20"/>
        </w:rPr>
        <w:t xml:space="preserve">onferenza esiste un verbale, che </w:t>
      </w:r>
      <w:r w:rsidR="00F530E8" w:rsidRPr="00095702">
        <w:rPr>
          <w:rFonts w:ascii="Palatino Linotype" w:hAnsi="Palatino Linotype"/>
          <w:sz w:val="20"/>
          <w:szCs w:val="20"/>
        </w:rPr>
        <w:t xml:space="preserve">ci dice che erano in tre </w:t>
      </w:r>
      <w:r w:rsidR="00F530E8">
        <w:rPr>
          <w:rFonts w:ascii="Palatino Linotype" w:hAnsi="Palatino Linotype"/>
          <w:sz w:val="20"/>
          <w:szCs w:val="20"/>
        </w:rPr>
        <w:t>gli aven</w:t>
      </w:r>
      <w:r>
        <w:rPr>
          <w:rFonts w:ascii="Palatino Linotype" w:hAnsi="Palatino Linotype"/>
          <w:sz w:val="20"/>
          <w:szCs w:val="20"/>
        </w:rPr>
        <w:t>ti diritto al voto presenti</w:t>
      </w:r>
      <w:r w:rsidR="00F530E8" w:rsidRPr="00095702">
        <w:rPr>
          <w:rFonts w:ascii="Palatino Linotype" w:hAnsi="Palatino Linotype"/>
          <w:sz w:val="20"/>
          <w:szCs w:val="20"/>
        </w:rPr>
        <w:t xml:space="preserve">: il </w:t>
      </w:r>
      <w:r w:rsidR="00F530E8">
        <w:rPr>
          <w:rFonts w:ascii="Palatino Linotype" w:hAnsi="Palatino Linotype"/>
          <w:sz w:val="20"/>
          <w:szCs w:val="20"/>
        </w:rPr>
        <w:t>rappresentante del Comune</w:t>
      </w:r>
      <w:r w:rsidR="00F530E8" w:rsidRPr="00095702">
        <w:rPr>
          <w:rFonts w:ascii="Palatino Linotype" w:hAnsi="Palatino Linotype"/>
          <w:sz w:val="20"/>
          <w:szCs w:val="20"/>
        </w:rPr>
        <w:t>, un rappresentante del Minist</w:t>
      </w:r>
      <w:r>
        <w:rPr>
          <w:rFonts w:ascii="Palatino Linotype" w:hAnsi="Palatino Linotype"/>
          <w:sz w:val="20"/>
          <w:szCs w:val="20"/>
        </w:rPr>
        <w:t>e</w:t>
      </w:r>
      <w:r w:rsidR="00F530E8" w:rsidRPr="00095702">
        <w:rPr>
          <w:rFonts w:ascii="Palatino Linotype" w:hAnsi="Palatino Linotype"/>
          <w:sz w:val="20"/>
          <w:szCs w:val="20"/>
        </w:rPr>
        <w:t xml:space="preserve">ro dell'ambiente ed un altro di Ispra. </w:t>
      </w:r>
      <w:r w:rsidR="008708BE">
        <w:rPr>
          <w:rFonts w:ascii="Palatino Linotype" w:hAnsi="Palatino Linotype"/>
          <w:sz w:val="20"/>
          <w:szCs w:val="20"/>
        </w:rPr>
        <w:t xml:space="preserve">Per la cronaca erano presenti fisicamente anche ben </w:t>
      </w:r>
      <w:r w:rsidR="008708BE" w:rsidRPr="008708BE">
        <w:rPr>
          <w:rFonts w:ascii="Palatino Linotype" w:hAnsi="Palatino Linotype"/>
          <w:b/>
          <w:sz w:val="20"/>
          <w:szCs w:val="20"/>
        </w:rPr>
        <w:t>cinque</w:t>
      </w:r>
      <w:r w:rsidR="008708BE">
        <w:rPr>
          <w:rFonts w:ascii="Palatino Linotype" w:hAnsi="Palatino Linotype"/>
          <w:sz w:val="20"/>
          <w:szCs w:val="20"/>
        </w:rPr>
        <w:t xml:space="preserve"> </w:t>
      </w:r>
      <w:r w:rsidR="008708BE">
        <w:rPr>
          <w:rFonts w:ascii="Palatino Linotype" w:hAnsi="Palatino Linotype"/>
          <w:sz w:val="20"/>
          <w:szCs w:val="20"/>
        </w:rPr>
        <w:lastRenderedPageBreak/>
        <w:t xml:space="preserve">rappresentanti di </w:t>
      </w:r>
      <w:r w:rsidR="008708BE" w:rsidRPr="008708BE">
        <w:rPr>
          <w:rFonts w:ascii="Palatino Linotype" w:hAnsi="Palatino Linotype"/>
          <w:b/>
          <w:sz w:val="20"/>
          <w:szCs w:val="20"/>
        </w:rPr>
        <w:t>A2A</w:t>
      </w:r>
      <w:r w:rsidR="008708BE">
        <w:rPr>
          <w:rFonts w:ascii="Palatino Linotype" w:hAnsi="Palatino Linotype"/>
          <w:sz w:val="20"/>
          <w:szCs w:val="20"/>
        </w:rPr>
        <w:t xml:space="preserve">. </w:t>
      </w:r>
      <w:r w:rsidR="00F530E8" w:rsidRPr="00095702">
        <w:rPr>
          <w:rFonts w:ascii="Palatino Linotype" w:hAnsi="Palatino Linotype"/>
          <w:sz w:val="20"/>
          <w:szCs w:val="20"/>
        </w:rPr>
        <w:t xml:space="preserve">Dal verbale si evince </w:t>
      </w:r>
      <w:proofErr w:type="gramStart"/>
      <w:r w:rsidR="00F530E8" w:rsidRPr="00095702">
        <w:rPr>
          <w:rFonts w:ascii="Palatino Linotype" w:hAnsi="Palatino Linotype"/>
          <w:sz w:val="20"/>
          <w:szCs w:val="20"/>
        </w:rPr>
        <w:t>che  la</w:t>
      </w:r>
      <w:proofErr w:type="gramEnd"/>
      <w:r w:rsidR="00F530E8" w:rsidRPr="00095702">
        <w:rPr>
          <w:rFonts w:ascii="Palatino Linotype" w:hAnsi="Palatino Linotype"/>
          <w:sz w:val="20"/>
          <w:szCs w:val="20"/>
        </w:rPr>
        <w:t xml:space="preserve"> Conferenza ha deliberato di approvare il Parere Istruttorio Conclusivo</w:t>
      </w:r>
      <w:r w:rsidR="008708BE">
        <w:rPr>
          <w:rFonts w:ascii="Palatino Linotype" w:hAnsi="Palatino Linotype"/>
          <w:sz w:val="20"/>
          <w:szCs w:val="20"/>
        </w:rPr>
        <w:t xml:space="preserve">, </w:t>
      </w:r>
      <w:r w:rsidR="008708BE" w:rsidRPr="008708BE">
        <w:rPr>
          <w:rFonts w:ascii="Palatino Linotype" w:hAnsi="Palatino Linotype"/>
          <w:b/>
          <w:sz w:val="20"/>
          <w:szCs w:val="20"/>
        </w:rPr>
        <w:t>senza che nessuno si sia opposto</w:t>
      </w:r>
      <w:r w:rsidR="008708BE">
        <w:rPr>
          <w:rFonts w:ascii="Palatino Linotype" w:hAnsi="Palatino Linotype"/>
          <w:sz w:val="20"/>
          <w:szCs w:val="20"/>
        </w:rPr>
        <w:t>, altrimenti</w:t>
      </w:r>
      <w:r w:rsidR="00F530E8" w:rsidRPr="00095702">
        <w:rPr>
          <w:rFonts w:ascii="Palatino Linotype" w:hAnsi="Palatino Linotype"/>
          <w:sz w:val="20"/>
          <w:szCs w:val="20"/>
        </w:rPr>
        <w:t xml:space="preserve"> il verbale avrebbe dovuto dirlo.  </w:t>
      </w:r>
    </w:p>
    <w:p w:rsidR="00F530E8" w:rsidRPr="00095702" w:rsidRDefault="00F530E8" w:rsidP="00F530E8">
      <w:pPr>
        <w:jc w:val="both"/>
        <w:rPr>
          <w:rFonts w:ascii="Palatino Linotype" w:hAnsi="Palatino Linotype"/>
          <w:sz w:val="20"/>
          <w:szCs w:val="20"/>
        </w:rPr>
      </w:pPr>
      <w:r w:rsidRPr="008708BE">
        <w:rPr>
          <w:rFonts w:ascii="Palatino Linotype" w:hAnsi="Palatino Linotype"/>
          <w:b/>
          <w:sz w:val="20"/>
          <w:szCs w:val="20"/>
        </w:rPr>
        <w:t>Dunque la posizione espressa dal comune di San Filippo del Mela</w:t>
      </w:r>
      <w:r w:rsidRPr="00095702">
        <w:rPr>
          <w:rFonts w:ascii="Palatino Linotype" w:hAnsi="Palatino Linotype"/>
          <w:sz w:val="20"/>
          <w:szCs w:val="20"/>
        </w:rPr>
        <w:t xml:space="preserve">, dopo aver proposto inutilmente </w:t>
      </w:r>
      <w:r>
        <w:rPr>
          <w:rFonts w:ascii="Palatino Linotype" w:hAnsi="Palatino Linotype"/>
          <w:sz w:val="20"/>
          <w:szCs w:val="20"/>
        </w:rPr>
        <w:t>alcune</w:t>
      </w:r>
      <w:r w:rsidRPr="00095702">
        <w:rPr>
          <w:rFonts w:ascii="Palatino Linotype" w:hAnsi="Palatino Linotype"/>
          <w:sz w:val="20"/>
          <w:szCs w:val="20"/>
        </w:rPr>
        <w:t xml:space="preserve"> prescrizioni</w:t>
      </w:r>
      <w:r>
        <w:rPr>
          <w:rFonts w:ascii="Palatino Linotype" w:hAnsi="Palatino Linotype"/>
          <w:sz w:val="20"/>
          <w:szCs w:val="20"/>
        </w:rPr>
        <w:t xml:space="preserve"> poco incisive</w:t>
      </w:r>
      <w:r w:rsidRPr="00095702">
        <w:rPr>
          <w:rFonts w:ascii="Palatino Linotype" w:hAnsi="Palatino Linotype"/>
          <w:sz w:val="20"/>
          <w:szCs w:val="20"/>
        </w:rPr>
        <w:t>, </w:t>
      </w:r>
      <w:r w:rsidRPr="008708BE">
        <w:rPr>
          <w:rFonts w:ascii="Palatino Linotype" w:hAnsi="Palatino Linotype"/>
          <w:b/>
          <w:sz w:val="20"/>
          <w:szCs w:val="20"/>
        </w:rPr>
        <w:t>è stata quella di dare il pro</w:t>
      </w:r>
      <w:r w:rsidR="008708BE" w:rsidRPr="008708BE">
        <w:rPr>
          <w:rFonts w:ascii="Palatino Linotype" w:hAnsi="Palatino Linotype"/>
          <w:b/>
          <w:sz w:val="20"/>
          <w:szCs w:val="20"/>
        </w:rPr>
        <w:t>prio assenso a</w:t>
      </w:r>
      <w:r w:rsidRPr="008708BE">
        <w:rPr>
          <w:rFonts w:ascii="Palatino Linotype" w:hAnsi="Palatino Linotype"/>
          <w:b/>
          <w:sz w:val="20"/>
          <w:szCs w:val="20"/>
        </w:rPr>
        <w:t>l Parere Istruttorio Conclusivo</w:t>
      </w:r>
      <w:r w:rsidRPr="00095702">
        <w:rPr>
          <w:rFonts w:ascii="Palatino Linotype" w:hAnsi="Palatino Linotype"/>
          <w:sz w:val="20"/>
          <w:szCs w:val="20"/>
        </w:rPr>
        <w:t xml:space="preserve">. </w:t>
      </w:r>
    </w:p>
    <w:p w:rsidR="00F530E8" w:rsidRDefault="00F530E8" w:rsidP="00F530E8">
      <w:pPr>
        <w:jc w:val="both"/>
        <w:rPr>
          <w:rFonts w:ascii="Palatino Linotype" w:hAnsi="Palatino Linotype"/>
          <w:sz w:val="20"/>
          <w:szCs w:val="20"/>
        </w:rPr>
      </w:pPr>
      <w:r>
        <w:rPr>
          <w:rFonts w:ascii="Palatino Linotype" w:hAnsi="Palatino Linotype"/>
          <w:sz w:val="20"/>
          <w:szCs w:val="20"/>
        </w:rPr>
        <w:t xml:space="preserve">Ciò appare </w:t>
      </w:r>
      <w:r w:rsidRPr="008708BE">
        <w:rPr>
          <w:rFonts w:ascii="Palatino Linotype" w:hAnsi="Palatino Linotype"/>
          <w:b/>
          <w:sz w:val="20"/>
          <w:szCs w:val="20"/>
        </w:rPr>
        <w:t>pa</w:t>
      </w:r>
      <w:r w:rsidR="008708BE" w:rsidRPr="008708BE">
        <w:rPr>
          <w:rFonts w:ascii="Palatino Linotype" w:hAnsi="Palatino Linotype"/>
          <w:b/>
          <w:sz w:val="20"/>
          <w:szCs w:val="20"/>
        </w:rPr>
        <w:t>radossale</w:t>
      </w:r>
      <w:r w:rsidR="008708BE">
        <w:rPr>
          <w:rFonts w:ascii="Palatino Linotype" w:hAnsi="Palatino Linotype"/>
          <w:sz w:val="20"/>
          <w:szCs w:val="20"/>
        </w:rPr>
        <w:t xml:space="preserve"> anche perché questo Parere</w:t>
      </w:r>
      <w:r>
        <w:rPr>
          <w:rFonts w:ascii="Palatino Linotype" w:hAnsi="Palatino Linotype"/>
          <w:sz w:val="20"/>
          <w:szCs w:val="20"/>
        </w:rPr>
        <w:t xml:space="preserve"> </w:t>
      </w:r>
      <w:r w:rsidRPr="00095702">
        <w:rPr>
          <w:rFonts w:ascii="Palatino Linotype" w:hAnsi="Palatino Linotype"/>
          <w:sz w:val="20"/>
          <w:szCs w:val="20"/>
        </w:rPr>
        <w:t xml:space="preserve">non </w:t>
      </w:r>
      <w:r>
        <w:rPr>
          <w:rFonts w:ascii="Palatino Linotype" w:hAnsi="Palatino Linotype"/>
          <w:sz w:val="20"/>
          <w:szCs w:val="20"/>
        </w:rPr>
        <w:t>è</w:t>
      </w:r>
      <w:r w:rsidRPr="00095702">
        <w:rPr>
          <w:rFonts w:ascii="Palatino Linotype" w:hAnsi="Palatino Linotype"/>
          <w:sz w:val="20"/>
          <w:szCs w:val="20"/>
        </w:rPr>
        <w:t xml:space="preserve"> stato condiviso dal rappresentante del Comune</w:t>
      </w:r>
      <w:r w:rsidR="008708BE">
        <w:rPr>
          <w:rFonts w:ascii="Palatino Linotype" w:hAnsi="Palatino Linotype"/>
          <w:sz w:val="20"/>
          <w:szCs w:val="20"/>
        </w:rPr>
        <w:t>, dott. Eugenio Cottone,</w:t>
      </w:r>
      <w:r w:rsidRPr="00095702">
        <w:rPr>
          <w:rFonts w:ascii="Palatino Linotype" w:hAnsi="Palatino Linotype"/>
          <w:sz w:val="20"/>
          <w:szCs w:val="20"/>
        </w:rPr>
        <w:t xml:space="preserve"> in seno al Gruppo Istruttore. </w:t>
      </w:r>
    </w:p>
    <w:p w:rsidR="00F530E8" w:rsidRPr="008708BE" w:rsidRDefault="00F530E8" w:rsidP="00F530E8">
      <w:pPr>
        <w:jc w:val="both"/>
        <w:rPr>
          <w:rFonts w:ascii="Palatino Linotype" w:hAnsi="Palatino Linotype"/>
          <w:color w:val="000000" w:themeColor="text1"/>
          <w:sz w:val="20"/>
          <w:szCs w:val="20"/>
        </w:rPr>
      </w:pPr>
      <w:r w:rsidRPr="008708BE">
        <w:rPr>
          <w:rFonts w:ascii="Palatino Linotype" w:hAnsi="Palatino Linotype"/>
          <w:color w:val="000000" w:themeColor="text1"/>
          <w:sz w:val="20"/>
          <w:szCs w:val="20"/>
        </w:rPr>
        <w:t>Come se non bastasse, d</w:t>
      </w:r>
      <w:r w:rsidR="008708BE" w:rsidRPr="008708BE">
        <w:rPr>
          <w:rFonts w:ascii="Palatino Linotype" w:hAnsi="Palatino Linotype"/>
          <w:color w:val="000000" w:themeColor="text1"/>
          <w:sz w:val="20"/>
          <w:szCs w:val="20"/>
        </w:rPr>
        <w:t>opo una decina di giorni s</w:t>
      </w:r>
      <w:r w:rsidRPr="008708BE">
        <w:rPr>
          <w:rFonts w:ascii="Palatino Linotype" w:hAnsi="Palatino Linotype"/>
          <w:color w:val="000000" w:themeColor="text1"/>
          <w:sz w:val="20"/>
          <w:szCs w:val="20"/>
        </w:rPr>
        <w:t>o</w:t>
      </w:r>
      <w:r w:rsidR="008708BE" w:rsidRPr="008708BE">
        <w:rPr>
          <w:rFonts w:ascii="Palatino Linotype" w:hAnsi="Palatino Linotype"/>
          <w:color w:val="000000" w:themeColor="text1"/>
          <w:sz w:val="20"/>
          <w:szCs w:val="20"/>
        </w:rPr>
        <w:t xml:space="preserve">no apparsi sulla stampa </w:t>
      </w:r>
      <w:r w:rsidRPr="008708BE">
        <w:rPr>
          <w:rFonts w:ascii="Palatino Linotype" w:hAnsi="Palatino Linotype"/>
          <w:color w:val="000000" w:themeColor="text1"/>
          <w:sz w:val="20"/>
          <w:szCs w:val="20"/>
        </w:rPr>
        <w:t xml:space="preserve">le </w:t>
      </w:r>
      <w:r w:rsidR="008708BE" w:rsidRPr="008708BE">
        <w:rPr>
          <w:rFonts w:ascii="Palatino Linotype" w:hAnsi="Palatino Linotype"/>
          <w:color w:val="000000" w:themeColor="text1"/>
          <w:sz w:val="20"/>
          <w:szCs w:val="20"/>
        </w:rPr>
        <w:t xml:space="preserve">famose </w:t>
      </w:r>
      <w:r w:rsidRPr="0055270B">
        <w:rPr>
          <w:rFonts w:ascii="Palatino Linotype" w:hAnsi="Palatino Linotype"/>
          <w:b/>
          <w:color w:val="000000" w:themeColor="text1"/>
          <w:sz w:val="20"/>
          <w:szCs w:val="20"/>
        </w:rPr>
        <w:t>dichiarazioni del Commissario</w:t>
      </w:r>
      <w:r w:rsidR="0055270B">
        <w:rPr>
          <w:rFonts w:ascii="Palatino Linotype" w:hAnsi="Palatino Linotype"/>
          <w:b/>
          <w:color w:val="000000" w:themeColor="text1"/>
          <w:sz w:val="20"/>
          <w:szCs w:val="20"/>
        </w:rPr>
        <w:t>,</w:t>
      </w:r>
      <w:r w:rsidR="0055270B">
        <w:rPr>
          <w:rFonts w:ascii="Palatino Linotype" w:hAnsi="Palatino Linotype"/>
          <w:color w:val="000000" w:themeColor="text1"/>
          <w:sz w:val="20"/>
          <w:szCs w:val="20"/>
        </w:rPr>
        <w:t xml:space="preserve"> secondo cui “n</w:t>
      </w:r>
      <w:r w:rsidRPr="008708BE">
        <w:rPr>
          <w:rFonts w:ascii="Palatino Linotype" w:hAnsi="Palatino Linotype"/>
          <w:color w:val="000000" w:themeColor="text1"/>
          <w:sz w:val="20"/>
          <w:szCs w:val="20"/>
        </w:rPr>
        <w:t xml:space="preserve">on c’è un’avversità a priori all’impianto, ma va rispettata una serie di condizioni per poter dare il via definitivo alla realizzazione dell’opera che ha una forte valenza metropolitana”. </w:t>
      </w:r>
    </w:p>
    <w:p w:rsidR="002F20E7" w:rsidRDefault="00F530E8" w:rsidP="00F530E8">
      <w:pPr>
        <w:jc w:val="both"/>
        <w:rPr>
          <w:rFonts w:ascii="Palatino Linotype" w:hAnsi="Palatino Linotype"/>
          <w:color w:val="000000" w:themeColor="text1"/>
          <w:sz w:val="20"/>
          <w:szCs w:val="20"/>
        </w:rPr>
      </w:pPr>
      <w:r w:rsidRPr="008708BE">
        <w:rPr>
          <w:rFonts w:ascii="Palatino Linotype" w:hAnsi="Palatino Linotype"/>
          <w:color w:val="000000" w:themeColor="text1"/>
          <w:sz w:val="20"/>
          <w:szCs w:val="20"/>
        </w:rPr>
        <w:t xml:space="preserve">Quale sarebbe questa valenza metropolitana, Commissario? Una cinquantina di posti di lavoro? Le facciamo notare che sono ben poca cosa rispetto a quelli che potrebbero essere creati con una riconversione della centrale basata su energie rinnovabili e riciclaggio dei rifiuti. Oppure l’opportunità di bruciare i rifiuti della provincia? Le facciamo notare che in Sicilia non esistono impianti che producono CSS e che quest’ultimo “non ha vincolo di bacino”, come ribadito nel P.I.C. </w:t>
      </w:r>
    </w:p>
    <w:p w:rsidR="00F530E8" w:rsidRPr="008708BE" w:rsidRDefault="00F530E8" w:rsidP="00F530E8">
      <w:pPr>
        <w:jc w:val="both"/>
        <w:rPr>
          <w:rFonts w:ascii="Palatino Linotype" w:hAnsi="Palatino Linotype"/>
          <w:color w:val="000000" w:themeColor="text1"/>
          <w:sz w:val="20"/>
          <w:szCs w:val="20"/>
        </w:rPr>
      </w:pPr>
      <w:r w:rsidRPr="008708BE">
        <w:rPr>
          <w:rFonts w:ascii="Palatino Linotype" w:hAnsi="Palatino Linotype"/>
          <w:color w:val="000000" w:themeColor="text1"/>
          <w:sz w:val="20"/>
          <w:szCs w:val="20"/>
        </w:rPr>
        <w:t xml:space="preserve">Significa che </w:t>
      </w:r>
      <w:r w:rsidRPr="0055270B">
        <w:rPr>
          <w:rFonts w:ascii="Palatino Linotype" w:hAnsi="Palatino Linotype"/>
          <w:b/>
          <w:color w:val="000000" w:themeColor="text1"/>
          <w:sz w:val="20"/>
          <w:szCs w:val="20"/>
        </w:rPr>
        <w:t>a San Filippo del Mela si brucerebbero rifiuti provenienti da tutta Italia</w:t>
      </w:r>
      <w:r w:rsidRPr="008708BE">
        <w:rPr>
          <w:rFonts w:ascii="Palatino Linotype" w:hAnsi="Palatino Linotype"/>
          <w:color w:val="000000" w:themeColor="text1"/>
          <w:sz w:val="20"/>
          <w:szCs w:val="20"/>
        </w:rPr>
        <w:t>.</w:t>
      </w:r>
    </w:p>
    <w:p w:rsidR="00F530E8" w:rsidRPr="008708BE" w:rsidRDefault="00F530E8" w:rsidP="00F530E8">
      <w:pPr>
        <w:jc w:val="both"/>
        <w:rPr>
          <w:rFonts w:ascii="Palatino Linotype" w:hAnsi="Palatino Linotype"/>
          <w:color w:val="000000" w:themeColor="text1"/>
          <w:sz w:val="20"/>
          <w:szCs w:val="20"/>
        </w:rPr>
      </w:pPr>
      <w:r w:rsidRPr="008708BE">
        <w:rPr>
          <w:rFonts w:ascii="Palatino Linotype" w:hAnsi="Palatino Linotype"/>
          <w:color w:val="000000" w:themeColor="text1"/>
          <w:sz w:val="20"/>
          <w:szCs w:val="20"/>
        </w:rPr>
        <w:t>Vogliamo sperare che si sia trat</w:t>
      </w:r>
      <w:r w:rsidR="008708BE">
        <w:rPr>
          <w:rFonts w:ascii="Palatino Linotype" w:hAnsi="Palatino Linotype"/>
          <w:color w:val="000000" w:themeColor="text1"/>
          <w:sz w:val="20"/>
          <w:szCs w:val="20"/>
        </w:rPr>
        <w:t>tato di una leggerezza dovuta a cattiva informazione</w:t>
      </w:r>
      <w:r w:rsidRPr="008708BE">
        <w:rPr>
          <w:rFonts w:ascii="Palatino Linotype" w:hAnsi="Palatino Linotype"/>
          <w:color w:val="000000" w:themeColor="text1"/>
          <w:sz w:val="20"/>
          <w:szCs w:val="20"/>
        </w:rPr>
        <w:t>, a pochi giorni dall’insediamento del Commissario.</w:t>
      </w:r>
    </w:p>
    <w:p w:rsidR="00F530E8" w:rsidRPr="00095702" w:rsidRDefault="00F530E8" w:rsidP="00F530E8">
      <w:pPr>
        <w:jc w:val="both"/>
        <w:rPr>
          <w:rFonts w:ascii="Palatino Linotype" w:hAnsi="Palatino Linotype"/>
          <w:sz w:val="20"/>
          <w:szCs w:val="20"/>
        </w:rPr>
      </w:pPr>
      <w:r w:rsidRPr="00095702">
        <w:rPr>
          <w:rFonts w:ascii="Palatino Linotype" w:hAnsi="Palatino Linotype"/>
          <w:sz w:val="20"/>
          <w:szCs w:val="20"/>
        </w:rPr>
        <w:t>Per fortuna la procedura complessiva, come sappiamo, non è affatto conclusa ed il provvedimento finale v</w:t>
      </w:r>
      <w:r>
        <w:rPr>
          <w:rFonts w:ascii="Palatino Linotype" w:hAnsi="Palatino Linotype"/>
          <w:sz w:val="20"/>
          <w:szCs w:val="20"/>
        </w:rPr>
        <w:t>errà</w:t>
      </w:r>
      <w:r w:rsidRPr="00095702">
        <w:rPr>
          <w:rFonts w:ascii="Palatino Linotype" w:hAnsi="Palatino Linotype"/>
          <w:sz w:val="20"/>
          <w:szCs w:val="20"/>
        </w:rPr>
        <w:t xml:space="preserve"> predisposto dalla Commissione VIA.</w:t>
      </w:r>
    </w:p>
    <w:p w:rsidR="0055270B" w:rsidRDefault="00F530E8" w:rsidP="00095702">
      <w:pPr>
        <w:jc w:val="both"/>
        <w:rPr>
          <w:rFonts w:ascii="Palatino Linotype" w:hAnsi="Palatino Linotype"/>
          <w:sz w:val="20"/>
          <w:szCs w:val="20"/>
        </w:rPr>
      </w:pPr>
      <w:r w:rsidRPr="00095702">
        <w:rPr>
          <w:rFonts w:ascii="Palatino Linotype" w:hAnsi="Palatino Linotype"/>
          <w:sz w:val="20"/>
          <w:szCs w:val="20"/>
        </w:rPr>
        <w:t>Quindi,</w:t>
      </w:r>
      <w:r>
        <w:rPr>
          <w:rFonts w:ascii="Palatino Linotype" w:hAnsi="Palatino Linotype"/>
          <w:sz w:val="20"/>
          <w:szCs w:val="20"/>
        </w:rPr>
        <w:t xml:space="preserve"> </w:t>
      </w:r>
      <w:r w:rsidRPr="00095702">
        <w:rPr>
          <w:rFonts w:ascii="Palatino Linotype" w:hAnsi="Palatino Linotype"/>
          <w:sz w:val="20"/>
          <w:szCs w:val="20"/>
        </w:rPr>
        <w:t>se si volesse, non sarebbe troppo tardi per rimediare al pasticcio dell</w:t>
      </w:r>
      <w:r>
        <w:rPr>
          <w:rFonts w:ascii="Palatino Linotype" w:hAnsi="Palatino Linotype"/>
          <w:sz w:val="20"/>
          <w:szCs w:val="20"/>
        </w:rPr>
        <w:t>’istruttoria</w:t>
      </w:r>
      <w:r w:rsidRPr="00095702">
        <w:rPr>
          <w:rFonts w:ascii="Palatino Linotype" w:hAnsi="Palatino Linotype"/>
          <w:sz w:val="20"/>
          <w:szCs w:val="20"/>
        </w:rPr>
        <w:t xml:space="preserve"> AIA.</w:t>
      </w:r>
    </w:p>
    <w:p w:rsidR="002F20E7" w:rsidRDefault="002F20E7" w:rsidP="00095702">
      <w:pPr>
        <w:jc w:val="both"/>
        <w:rPr>
          <w:rFonts w:ascii="Palatino Linotype" w:hAnsi="Palatino Linotype"/>
          <w:sz w:val="20"/>
          <w:szCs w:val="20"/>
        </w:rPr>
      </w:pPr>
      <w:r>
        <w:rPr>
          <w:rFonts w:ascii="Palatino Linotype" w:hAnsi="Palatino Linotype"/>
          <w:sz w:val="20"/>
          <w:szCs w:val="20"/>
        </w:rPr>
        <w:t xml:space="preserve">Dal canto nostro, </w:t>
      </w:r>
      <w:r w:rsidR="005A3A0C">
        <w:rPr>
          <w:rFonts w:ascii="Palatino Linotype" w:hAnsi="Palatino Linotype"/>
          <w:sz w:val="20"/>
          <w:szCs w:val="20"/>
        </w:rPr>
        <w:t>abbiam</w:t>
      </w:r>
      <w:r>
        <w:rPr>
          <w:rFonts w:ascii="Palatino Linotype" w:hAnsi="Palatino Linotype"/>
          <w:sz w:val="20"/>
          <w:szCs w:val="20"/>
        </w:rPr>
        <w:t>o</w:t>
      </w:r>
      <w:r w:rsidR="005A3A0C">
        <w:rPr>
          <w:rFonts w:ascii="Palatino Linotype" w:hAnsi="Palatino Linotype"/>
          <w:sz w:val="20"/>
          <w:szCs w:val="20"/>
        </w:rPr>
        <w:t xml:space="preserve"> inviata</w:t>
      </w:r>
      <w:r w:rsidRPr="00095702">
        <w:rPr>
          <w:rFonts w:ascii="Palatino Linotype" w:hAnsi="Palatino Linotype"/>
          <w:sz w:val="20"/>
          <w:szCs w:val="20"/>
        </w:rPr>
        <w:t xml:space="preserve"> un’istanza </w:t>
      </w:r>
      <w:r>
        <w:rPr>
          <w:rFonts w:ascii="Palatino Linotype" w:hAnsi="Palatino Linotype"/>
          <w:sz w:val="20"/>
          <w:szCs w:val="20"/>
        </w:rPr>
        <w:t xml:space="preserve">dettagliata e ben motivata </w:t>
      </w:r>
      <w:r w:rsidRPr="00095702">
        <w:rPr>
          <w:rFonts w:ascii="Palatino Linotype" w:hAnsi="Palatino Linotype"/>
          <w:sz w:val="20"/>
          <w:szCs w:val="20"/>
        </w:rPr>
        <w:t>per chiedere una revisione del P.I.C., in</w:t>
      </w:r>
      <w:r>
        <w:rPr>
          <w:rFonts w:ascii="Palatino Linotype" w:hAnsi="Palatino Linotype"/>
          <w:sz w:val="20"/>
          <w:szCs w:val="20"/>
        </w:rPr>
        <w:t xml:space="preserve">oltrandola </w:t>
      </w:r>
      <w:r w:rsidRPr="00095702">
        <w:rPr>
          <w:rFonts w:ascii="Palatino Linotype" w:hAnsi="Palatino Linotype"/>
          <w:sz w:val="20"/>
          <w:szCs w:val="20"/>
        </w:rPr>
        <w:t xml:space="preserve">per conoscenza a tutte le amministrazioni potenzialmente interessate. </w:t>
      </w:r>
    </w:p>
    <w:p w:rsidR="00F530E8" w:rsidRPr="00F530E8" w:rsidRDefault="00F530E8" w:rsidP="00F530E8">
      <w:pPr>
        <w:jc w:val="both"/>
        <w:rPr>
          <w:rFonts w:ascii="Palatino Linotype" w:hAnsi="Palatino Linotype"/>
          <w:sz w:val="20"/>
          <w:szCs w:val="20"/>
        </w:rPr>
      </w:pPr>
      <w:r w:rsidRPr="00F530E8">
        <w:rPr>
          <w:rFonts w:ascii="Palatino Linotype" w:hAnsi="Palatino Linotype"/>
          <w:sz w:val="20"/>
          <w:szCs w:val="20"/>
        </w:rPr>
        <w:lastRenderedPageBreak/>
        <w:t>Se, come auspichiamo, il Comune di San Filippo del Mela vorrà riprendere la linea del NO all’inceneritore dettata dalla delibera del Consiglio comunale e suffragata dalla volontà popolare</w:t>
      </w:r>
      <w:r w:rsidR="009A6445">
        <w:rPr>
          <w:rFonts w:ascii="Palatino Linotype" w:hAnsi="Palatino Linotype"/>
          <w:sz w:val="20"/>
          <w:szCs w:val="20"/>
        </w:rPr>
        <w:t xml:space="preserve"> ed istituzionale del territorio</w:t>
      </w:r>
      <w:r w:rsidRPr="00F530E8">
        <w:rPr>
          <w:rFonts w:ascii="Palatino Linotype" w:hAnsi="Palatino Linotype"/>
          <w:sz w:val="20"/>
          <w:szCs w:val="20"/>
        </w:rPr>
        <w:t xml:space="preserve">, adesso non dovrebbe far altro che fare propria </w:t>
      </w:r>
      <w:proofErr w:type="gramStart"/>
      <w:r w:rsidRPr="00F530E8">
        <w:rPr>
          <w:rFonts w:ascii="Palatino Linotype" w:hAnsi="Palatino Linotype"/>
          <w:sz w:val="20"/>
          <w:szCs w:val="20"/>
        </w:rPr>
        <w:t>l’ istanza</w:t>
      </w:r>
      <w:proofErr w:type="gramEnd"/>
      <w:r w:rsidRPr="00F530E8">
        <w:rPr>
          <w:rFonts w:ascii="Palatino Linotype" w:hAnsi="Palatino Linotype"/>
          <w:sz w:val="20"/>
          <w:szCs w:val="20"/>
        </w:rPr>
        <w:t xml:space="preserve"> di revisione del P.I.C., inviandone una analoga al Ministero. </w:t>
      </w:r>
    </w:p>
    <w:p w:rsidR="00095702" w:rsidRPr="00095702" w:rsidRDefault="005D5A98" w:rsidP="00095702">
      <w:pPr>
        <w:jc w:val="both"/>
        <w:rPr>
          <w:rFonts w:ascii="Palatino Linotype" w:hAnsi="Palatino Linotype"/>
          <w:sz w:val="20"/>
          <w:szCs w:val="20"/>
        </w:rPr>
      </w:pPr>
      <w:r>
        <w:rPr>
          <w:rFonts w:ascii="Palatino Linotype" w:hAnsi="Palatino Linotype"/>
          <w:sz w:val="20"/>
          <w:szCs w:val="20"/>
        </w:rPr>
        <w:t xml:space="preserve">Oltre alla questione del P.I.C. c’è anche quella del </w:t>
      </w:r>
      <w:r w:rsidRPr="008978DB">
        <w:rPr>
          <w:rFonts w:ascii="Palatino Linotype" w:hAnsi="Palatino Linotype"/>
          <w:b/>
          <w:sz w:val="20"/>
          <w:szCs w:val="20"/>
        </w:rPr>
        <w:t xml:space="preserve">parere nell’ambito </w:t>
      </w:r>
      <w:proofErr w:type="gramStart"/>
      <w:r w:rsidRPr="008978DB">
        <w:rPr>
          <w:rFonts w:ascii="Palatino Linotype" w:hAnsi="Palatino Linotype"/>
          <w:b/>
          <w:sz w:val="20"/>
          <w:szCs w:val="20"/>
        </w:rPr>
        <w:t>della  Valutazione</w:t>
      </w:r>
      <w:proofErr w:type="gramEnd"/>
      <w:r w:rsidRPr="008978DB">
        <w:rPr>
          <w:rFonts w:ascii="Palatino Linotype" w:hAnsi="Palatino Linotype"/>
          <w:b/>
          <w:sz w:val="20"/>
          <w:szCs w:val="20"/>
        </w:rPr>
        <w:t xml:space="preserve"> di Impatto Ambientale</w:t>
      </w:r>
      <w:r>
        <w:rPr>
          <w:rFonts w:ascii="Palatino Linotype" w:hAnsi="Palatino Linotype"/>
          <w:sz w:val="20"/>
          <w:szCs w:val="20"/>
        </w:rPr>
        <w:t xml:space="preserve"> (VIA)</w:t>
      </w:r>
      <w:r w:rsidRPr="00095702">
        <w:rPr>
          <w:rFonts w:ascii="Palatino Linotype" w:hAnsi="Palatino Linotype"/>
          <w:sz w:val="20"/>
          <w:szCs w:val="20"/>
        </w:rPr>
        <w:t>.</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 xml:space="preserve">Quest’ultima, lo ricordiamo, rappresenta </w:t>
      </w:r>
      <w:r w:rsidR="005D5A98">
        <w:rPr>
          <w:rFonts w:ascii="Palatino Linotype" w:hAnsi="Palatino Linotype"/>
          <w:sz w:val="20"/>
          <w:szCs w:val="20"/>
        </w:rPr>
        <w:t xml:space="preserve">in definitiva </w:t>
      </w:r>
      <w:r w:rsidRPr="00095702">
        <w:rPr>
          <w:rFonts w:ascii="Palatino Linotype" w:hAnsi="Palatino Linotype"/>
          <w:sz w:val="20"/>
          <w:szCs w:val="20"/>
        </w:rPr>
        <w:t>la vera procedura autorizzat</w:t>
      </w:r>
      <w:r w:rsidR="005D5A98">
        <w:rPr>
          <w:rFonts w:ascii="Palatino Linotype" w:hAnsi="Palatino Linotype"/>
          <w:sz w:val="20"/>
          <w:szCs w:val="20"/>
        </w:rPr>
        <w:t>iva</w:t>
      </w:r>
      <w:r w:rsidRPr="00095702">
        <w:rPr>
          <w:rFonts w:ascii="Palatino Linotype" w:hAnsi="Palatino Linotype"/>
          <w:sz w:val="20"/>
          <w:szCs w:val="20"/>
        </w:rPr>
        <w:t>.</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 xml:space="preserve">Finora, ogni qualvolta </w:t>
      </w:r>
      <w:r w:rsidR="005D5A98">
        <w:rPr>
          <w:rFonts w:ascii="Palatino Linotype" w:hAnsi="Palatino Linotype"/>
          <w:sz w:val="20"/>
          <w:szCs w:val="20"/>
        </w:rPr>
        <w:t xml:space="preserve">abbiamo </w:t>
      </w:r>
      <w:r w:rsidRPr="00095702">
        <w:rPr>
          <w:rFonts w:ascii="Palatino Linotype" w:hAnsi="Palatino Linotype"/>
          <w:sz w:val="20"/>
          <w:szCs w:val="20"/>
        </w:rPr>
        <w:t>sollecita</w:t>
      </w:r>
      <w:r w:rsidR="005D5A98">
        <w:rPr>
          <w:rFonts w:ascii="Palatino Linotype" w:hAnsi="Palatino Linotype"/>
          <w:sz w:val="20"/>
          <w:szCs w:val="20"/>
        </w:rPr>
        <w:t>to</w:t>
      </w:r>
      <w:r w:rsidRPr="00095702">
        <w:rPr>
          <w:rFonts w:ascii="Palatino Linotype" w:hAnsi="Palatino Linotype"/>
          <w:sz w:val="20"/>
          <w:szCs w:val="20"/>
        </w:rPr>
        <w:t xml:space="preserve"> un parere</w:t>
      </w:r>
      <w:r w:rsidR="005D5A98">
        <w:rPr>
          <w:rFonts w:ascii="Palatino Linotype" w:hAnsi="Palatino Linotype"/>
          <w:sz w:val="20"/>
          <w:szCs w:val="20"/>
        </w:rPr>
        <w:t xml:space="preserve"> negativo</w:t>
      </w:r>
      <w:r w:rsidRPr="00095702">
        <w:rPr>
          <w:rFonts w:ascii="Palatino Linotype" w:hAnsi="Palatino Linotype"/>
          <w:sz w:val="20"/>
          <w:szCs w:val="20"/>
        </w:rPr>
        <w:t xml:space="preserve"> nell'ambito VIA, c'è sempre stato risposto informalmente che questo parere verrà rilasciato in un'apposita conferenza di servizi.  </w:t>
      </w:r>
      <w:r w:rsidR="005D5A98">
        <w:rPr>
          <w:rFonts w:ascii="Palatino Linotype" w:hAnsi="Palatino Linotype"/>
          <w:sz w:val="20"/>
          <w:szCs w:val="20"/>
        </w:rPr>
        <w:t>C</w:t>
      </w:r>
      <w:r w:rsidRPr="00095702">
        <w:rPr>
          <w:rFonts w:ascii="Palatino Linotype" w:hAnsi="Palatino Linotype"/>
          <w:sz w:val="20"/>
          <w:szCs w:val="20"/>
        </w:rPr>
        <w:t>iò è av</w:t>
      </w:r>
      <w:r w:rsidR="005D5A98">
        <w:rPr>
          <w:rFonts w:ascii="Palatino Linotype" w:hAnsi="Palatino Linotype"/>
          <w:sz w:val="20"/>
          <w:szCs w:val="20"/>
        </w:rPr>
        <w:t>venuto sia da parte del Comune che della R</w:t>
      </w:r>
      <w:r w:rsidRPr="00095702">
        <w:rPr>
          <w:rFonts w:ascii="Palatino Linotype" w:hAnsi="Palatino Linotype"/>
          <w:sz w:val="20"/>
          <w:szCs w:val="20"/>
        </w:rPr>
        <w:t>egione</w:t>
      </w:r>
      <w:r w:rsidR="005D5A98">
        <w:rPr>
          <w:rFonts w:ascii="Palatino Linotype" w:hAnsi="Palatino Linotype"/>
          <w:sz w:val="20"/>
          <w:szCs w:val="20"/>
        </w:rPr>
        <w:t>,</w:t>
      </w:r>
      <w:r w:rsidRPr="00095702">
        <w:rPr>
          <w:rFonts w:ascii="Palatino Linotype" w:hAnsi="Palatino Linotype"/>
          <w:sz w:val="20"/>
          <w:szCs w:val="20"/>
        </w:rPr>
        <w:t xml:space="preserve"> me</w:t>
      </w:r>
      <w:r w:rsidR="005D5A98">
        <w:rPr>
          <w:rFonts w:ascii="Palatino Linotype" w:hAnsi="Palatino Linotype"/>
          <w:sz w:val="20"/>
          <w:szCs w:val="20"/>
        </w:rPr>
        <w:t>n</w:t>
      </w:r>
      <w:r w:rsidRPr="00095702">
        <w:rPr>
          <w:rFonts w:ascii="Palatino Linotype" w:hAnsi="Palatino Linotype"/>
          <w:sz w:val="20"/>
          <w:szCs w:val="20"/>
        </w:rPr>
        <w:t>tre per fortuna la Città Metropolitana ha inviato un parere negativo</w:t>
      </w:r>
      <w:r w:rsidR="005D5A98">
        <w:rPr>
          <w:rFonts w:ascii="Palatino Linotype" w:hAnsi="Palatino Linotype"/>
          <w:sz w:val="20"/>
          <w:szCs w:val="20"/>
        </w:rPr>
        <w:t xml:space="preserve"> pochi mesi fa</w:t>
      </w:r>
      <w:r w:rsidRPr="00095702">
        <w:rPr>
          <w:rFonts w:ascii="Palatino Linotype" w:hAnsi="Palatino Linotype"/>
          <w:sz w:val="20"/>
          <w:szCs w:val="20"/>
        </w:rPr>
        <w:t>.</w:t>
      </w:r>
    </w:p>
    <w:p w:rsidR="00095702" w:rsidRPr="00095702" w:rsidRDefault="00095702" w:rsidP="00095702">
      <w:pPr>
        <w:jc w:val="both"/>
        <w:rPr>
          <w:rFonts w:ascii="Palatino Linotype" w:hAnsi="Palatino Linotype"/>
          <w:sz w:val="20"/>
          <w:szCs w:val="20"/>
        </w:rPr>
      </w:pPr>
      <w:r w:rsidRPr="00095702">
        <w:rPr>
          <w:rFonts w:ascii="Palatino Linotype" w:hAnsi="Palatino Linotype"/>
          <w:sz w:val="20"/>
          <w:szCs w:val="20"/>
        </w:rPr>
        <w:t>Ebbene</w:t>
      </w:r>
      <w:r w:rsidR="005D5A98">
        <w:rPr>
          <w:rFonts w:ascii="Palatino Linotype" w:hAnsi="Palatino Linotype"/>
          <w:sz w:val="20"/>
          <w:szCs w:val="20"/>
        </w:rPr>
        <w:t>,</w:t>
      </w:r>
      <w:r w:rsidRPr="00095702">
        <w:rPr>
          <w:rFonts w:ascii="Palatino Linotype" w:hAnsi="Palatino Linotype"/>
          <w:sz w:val="20"/>
          <w:szCs w:val="20"/>
        </w:rPr>
        <w:t xml:space="preserve"> noi adesso abbiamo la certezza che la conferenza di servizi sulla Valutazione Impatto Ambientale non avverrà </w:t>
      </w:r>
      <w:r w:rsidRPr="00F530E8">
        <w:rPr>
          <w:rFonts w:ascii="Palatino Linotype" w:hAnsi="Palatino Linotype"/>
          <w:b/>
          <w:sz w:val="20"/>
          <w:szCs w:val="20"/>
        </w:rPr>
        <w:t>MAI</w:t>
      </w:r>
      <w:r w:rsidRPr="00095702">
        <w:rPr>
          <w:rFonts w:ascii="Palatino Linotype" w:hAnsi="Palatino Linotype"/>
          <w:sz w:val="20"/>
          <w:szCs w:val="20"/>
        </w:rPr>
        <w:t>.</w:t>
      </w:r>
    </w:p>
    <w:p w:rsidR="005D5A98" w:rsidRDefault="005D5A98" w:rsidP="00095702">
      <w:pPr>
        <w:jc w:val="both"/>
        <w:rPr>
          <w:rFonts w:ascii="Palatino Linotype" w:hAnsi="Palatino Linotype"/>
          <w:sz w:val="20"/>
          <w:szCs w:val="20"/>
        </w:rPr>
      </w:pPr>
      <w:r>
        <w:rPr>
          <w:rFonts w:ascii="Palatino Linotype" w:hAnsi="Palatino Linotype"/>
          <w:sz w:val="20"/>
          <w:szCs w:val="20"/>
        </w:rPr>
        <w:t xml:space="preserve">Questo </w:t>
      </w:r>
      <w:proofErr w:type="spellStart"/>
      <w:r>
        <w:rPr>
          <w:rFonts w:ascii="Palatino Linotype" w:hAnsi="Palatino Linotype"/>
          <w:sz w:val="20"/>
          <w:szCs w:val="20"/>
        </w:rPr>
        <w:t>perchè</w:t>
      </w:r>
      <w:proofErr w:type="spellEnd"/>
      <w:r w:rsidR="00095702" w:rsidRPr="00095702">
        <w:rPr>
          <w:rFonts w:ascii="Palatino Linotype" w:hAnsi="Palatino Linotype"/>
          <w:sz w:val="20"/>
          <w:szCs w:val="20"/>
        </w:rPr>
        <w:t xml:space="preserve"> la disciplina sulla VIA è</w:t>
      </w:r>
      <w:r w:rsidR="002F20E7">
        <w:rPr>
          <w:rFonts w:ascii="Palatino Linotype" w:hAnsi="Palatino Linotype"/>
          <w:sz w:val="20"/>
          <w:szCs w:val="20"/>
        </w:rPr>
        <w:t xml:space="preserve"> stata da poco riformata.</w:t>
      </w:r>
      <w:r w:rsidR="00095702" w:rsidRPr="00095702">
        <w:rPr>
          <w:rFonts w:ascii="Palatino Linotype" w:hAnsi="Palatino Linotype"/>
          <w:sz w:val="20"/>
          <w:szCs w:val="20"/>
        </w:rPr>
        <w:t xml:space="preserve"> </w:t>
      </w:r>
      <w:r>
        <w:rPr>
          <w:rFonts w:ascii="Palatino Linotype" w:hAnsi="Palatino Linotype"/>
          <w:sz w:val="20"/>
          <w:szCs w:val="20"/>
        </w:rPr>
        <w:t>M</w:t>
      </w:r>
      <w:r w:rsidRPr="00095702">
        <w:rPr>
          <w:rFonts w:ascii="Palatino Linotype" w:hAnsi="Palatino Linotype"/>
          <w:sz w:val="20"/>
          <w:szCs w:val="20"/>
        </w:rPr>
        <w:t xml:space="preserve">entre prima l’indizione della conferenza era una facoltà del Ministero, </w:t>
      </w:r>
      <w:r>
        <w:rPr>
          <w:rFonts w:ascii="Palatino Linotype" w:hAnsi="Palatino Linotype"/>
          <w:sz w:val="20"/>
          <w:szCs w:val="20"/>
        </w:rPr>
        <w:t>sebbene</w:t>
      </w:r>
      <w:r w:rsidRPr="00095702">
        <w:rPr>
          <w:rFonts w:ascii="Palatino Linotype" w:hAnsi="Palatino Linotype"/>
          <w:sz w:val="20"/>
          <w:szCs w:val="20"/>
        </w:rPr>
        <w:t xml:space="preserve"> non obblig</w:t>
      </w:r>
      <w:r>
        <w:rPr>
          <w:rFonts w:ascii="Palatino Linotype" w:hAnsi="Palatino Linotype"/>
          <w:sz w:val="20"/>
          <w:szCs w:val="20"/>
        </w:rPr>
        <w:t>atoria, l</w:t>
      </w:r>
      <w:r w:rsidR="00095702" w:rsidRPr="00095702">
        <w:rPr>
          <w:rFonts w:ascii="Palatino Linotype" w:hAnsi="Palatino Linotype"/>
          <w:sz w:val="20"/>
          <w:szCs w:val="20"/>
        </w:rPr>
        <w:t>a nuova disciplina non prevede alcuna possibilità di indire una conferenza d</w:t>
      </w:r>
      <w:r>
        <w:rPr>
          <w:rFonts w:ascii="Palatino Linotype" w:hAnsi="Palatino Linotype"/>
          <w:sz w:val="20"/>
          <w:szCs w:val="20"/>
        </w:rPr>
        <w:t>i servizi nell'ambito della VIA</w:t>
      </w:r>
      <w:r w:rsidR="00095702" w:rsidRPr="00095702">
        <w:rPr>
          <w:rFonts w:ascii="Palatino Linotype" w:hAnsi="Palatino Linotype"/>
          <w:sz w:val="20"/>
          <w:szCs w:val="20"/>
        </w:rPr>
        <w:t>.</w:t>
      </w:r>
    </w:p>
    <w:p w:rsidR="00095702" w:rsidRPr="00095702" w:rsidRDefault="005D5A98" w:rsidP="00095702">
      <w:pPr>
        <w:jc w:val="both"/>
        <w:rPr>
          <w:rFonts w:ascii="Palatino Linotype" w:hAnsi="Palatino Linotype"/>
          <w:sz w:val="20"/>
          <w:szCs w:val="20"/>
        </w:rPr>
      </w:pPr>
      <w:r>
        <w:rPr>
          <w:rFonts w:ascii="Palatino Linotype" w:hAnsi="Palatino Linotype"/>
          <w:sz w:val="20"/>
          <w:szCs w:val="20"/>
        </w:rPr>
        <w:t>Quindi adesso C</w:t>
      </w:r>
      <w:r w:rsidR="00095702" w:rsidRPr="00095702">
        <w:rPr>
          <w:rFonts w:ascii="Palatino Linotype" w:hAnsi="Palatino Linotype"/>
          <w:sz w:val="20"/>
          <w:szCs w:val="20"/>
        </w:rPr>
        <w:t>omune e Regione non hanno più sc</w:t>
      </w:r>
      <w:r w:rsidR="005A18D8">
        <w:rPr>
          <w:rFonts w:ascii="Palatino Linotype" w:hAnsi="Palatino Linotype"/>
          <w:sz w:val="20"/>
          <w:szCs w:val="20"/>
        </w:rPr>
        <w:t>use: i</w:t>
      </w:r>
      <w:r w:rsidR="00095702" w:rsidRPr="00095702">
        <w:rPr>
          <w:rFonts w:ascii="Palatino Linotype" w:hAnsi="Palatino Linotype"/>
          <w:sz w:val="20"/>
          <w:szCs w:val="20"/>
        </w:rPr>
        <w:t xml:space="preserve"> pareri </w:t>
      </w:r>
      <w:r w:rsidR="005A18D8">
        <w:rPr>
          <w:rFonts w:ascii="Palatino Linotype" w:hAnsi="Palatino Linotype"/>
          <w:sz w:val="20"/>
          <w:szCs w:val="20"/>
        </w:rPr>
        <w:t xml:space="preserve">sulla VIA </w:t>
      </w:r>
      <w:r w:rsidR="00095702" w:rsidRPr="00095702">
        <w:rPr>
          <w:rFonts w:ascii="Palatino Linotype" w:hAnsi="Palatino Linotype"/>
          <w:sz w:val="20"/>
          <w:szCs w:val="20"/>
        </w:rPr>
        <w:t>po</w:t>
      </w:r>
      <w:r>
        <w:rPr>
          <w:rFonts w:ascii="Palatino Linotype" w:hAnsi="Palatino Linotype"/>
          <w:sz w:val="20"/>
          <w:szCs w:val="20"/>
        </w:rPr>
        <w:t>tranno</w:t>
      </w:r>
      <w:r w:rsidR="00095702" w:rsidRPr="00095702">
        <w:rPr>
          <w:rFonts w:ascii="Palatino Linotype" w:hAnsi="Palatino Linotype"/>
          <w:sz w:val="20"/>
          <w:szCs w:val="20"/>
        </w:rPr>
        <w:t xml:space="preserve"> essere rilasciati solo a mezzo PEC.</w:t>
      </w:r>
    </w:p>
    <w:p w:rsidR="00095702" w:rsidRPr="00095702" w:rsidRDefault="00795D50" w:rsidP="00095702">
      <w:pPr>
        <w:jc w:val="both"/>
        <w:rPr>
          <w:rFonts w:ascii="Palatino Linotype" w:hAnsi="Palatino Linotype"/>
          <w:sz w:val="20"/>
          <w:szCs w:val="20"/>
        </w:rPr>
      </w:pPr>
      <w:r>
        <w:rPr>
          <w:rFonts w:ascii="Palatino Linotype" w:hAnsi="Palatino Linotype"/>
          <w:sz w:val="20"/>
          <w:szCs w:val="20"/>
        </w:rPr>
        <w:t>Il</w:t>
      </w:r>
      <w:r w:rsidR="00095702" w:rsidRPr="00095702">
        <w:rPr>
          <w:rFonts w:ascii="Palatino Linotype" w:hAnsi="Palatino Linotype"/>
          <w:sz w:val="20"/>
          <w:szCs w:val="20"/>
        </w:rPr>
        <w:t xml:space="preserve"> Comune di San Filippo del Mela</w:t>
      </w:r>
      <w:r>
        <w:rPr>
          <w:rFonts w:ascii="Palatino Linotype" w:hAnsi="Palatino Linotype"/>
          <w:sz w:val="20"/>
          <w:szCs w:val="20"/>
        </w:rPr>
        <w:t xml:space="preserve"> deve</w:t>
      </w:r>
      <w:r w:rsidR="00095702" w:rsidRPr="00095702">
        <w:rPr>
          <w:rFonts w:ascii="Palatino Linotype" w:hAnsi="Palatino Linotype"/>
          <w:sz w:val="20"/>
          <w:szCs w:val="20"/>
        </w:rPr>
        <w:t xml:space="preserve"> scegliere una volte per tutte: o stare dalla parte dei cittadini o dalla parte dell</w:t>
      </w:r>
      <w:r>
        <w:rPr>
          <w:rFonts w:ascii="Palatino Linotype" w:hAnsi="Palatino Linotype"/>
          <w:sz w:val="20"/>
          <w:szCs w:val="20"/>
        </w:rPr>
        <w:t>’inceneritore. In quest’ultimo caso però se la dovrebbe</w:t>
      </w:r>
      <w:r w:rsidR="00095702" w:rsidRPr="00095702">
        <w:rPr>
          <w:rFonts w:ascii="Palatino Linotype" w:hAnsi="Palatino Linotype"/>
          <w:sz w:val="20"/>
          <w:szCs w:val="20"/>
        </w:rPr>
        <w:t xml:space="preserve"> vedere con </w:t>
      </w:r>
      <w:r>
        <w:rPr>
          <w:rFonts w:ascii="Palatino Linotype" w:hAnsi="Palatino Linotype"/>
          <w:sz w:val="20"/>
          <w:szCs w:val="20"/>
        </w:rPr>
        <w:t>decine</w:t>
      </w:r>
      <w:r w:rsidR="00095702" w:rsidRPr="00095702">
        <w:rPr>
          <w:rFonts w:ascii="Palatino Linotype" w:hAnsi="Palatino Linotype"/>
          <w:sz w:val="20"/>
          <w:szCs w:val="20"/>
        </w:rPr>
        <w:t xml:space="preserve"> di cittadini</w:t>
      </w:r>
      <w:r w:rsidR="005D5A98">
        <w:rPr>
          <w:rFonts w:ascii="Palatino Linotype" w:hAnsi="Palatino Linotype"/>
          <w:sz w:val="20"/>
          <w:szCs w:val="20"/>
        </w:rPr>
        <w:t>, filippesi e non, nei quali la rabbia sta montando in maniera crescente.</w:t>
      </w:r>
    </w:p>
    <w:p w:rsidR="00095702" w:rsidRPr="00095702" w:rsidRDefault="008978DB" w:rsidP="00095702">
      <w:pPr>
        <w:jc w:val="both"/>
        <w:rPr>
          <w:rFonts w:ascii="Palatino Linotype" w:hAnsi="Palatino Linotype"/>
          <w:sz w:val="20"/>
          <w:szCs w:val="20"/>
        </w:rPr>
      </w:pPr>
      <w:r w:rsidRPr="00795D50">
        <w:rPr>
          <w:rFonts w:ascii="Palatino Linotype" w:hAnsi="Palatino Linotype"/>
          <w:b/>
          <w:sz w:val="20"/>
          <w:szCs w:val="20"/>
        </w:rPr>
        <w:t>Ma qual è il futuro che vogliamo per la Valle del Mela?</w:t>
      </w:r>
      <w:r w:rsidR="009A6445">
        <w:rPr>
          <w:rFonts w:ascii="Palatino Linotype" w:hAnsi="Palatino Linotype"/>
          <w:sz w:val="20"/>
          <w:szCs w:val="20"/>
        </w:rPr>
        <w:t xml:space="preserve"> </w:t>
      </w:r>
      <w:r w:rsidR="00095702" w:rsidRPr="00095702">
        <w:rPr>
          <w:rFonts w:ascii="Palatino Linotype" w:hAnsi="Palatino Linotype"/>
          <w:sz w:val="20"/>
          <w:szCs w:val="20"/>
        </w:rPr>
        <w:t>Spesso ci accusano di s</w:t>
      </w:r>
      <w:r>
        <w:rPr>
          <w:rFonts w:ascii="Palatino Linotype" w:hAnsi="Palatino Linotype"/>
          <w:sz w:val="20"/>
          <w:szCs w:val="20"/>
        </w:rPr>
        <w:t>aper solo protestare e dire</w:t>
      </w:r>
      <w:r w:rsidR="00095702" w:rsidRPr="00095702">
        <w:rPr>
          <w:rFonts w:ascii="Palatino Linotype" w:hAnsi="Palatino Linotype"/>
          <w:sz w:val="20"/>
          <w:szCs w:val="20"/>
        </w:rPr>
        <w:t xml:space="preserve"> NO: niente di più lontano dal vero.</w:t>
      </w:r>
    </w:p>
    <w:p w:rsidR="00F530E8" w:rsidRPr="00095702" w:rsidRDefault="00F530E8" w:rsidP="00F530E8">
      <w:pPr>
        <w:jc w:val="both"/>
        <w:rPr>
          <w:rFonts w:ascii="Palatino Linotype" w:hAnsi="Palatino Linotype"/>
          <w:sz w:val="20"/>
          <w:szCs w:val="20"/>
        </w:rPr>
      </w:pPr>
      <w:r>
        <w:rPr>
          <w:rFonts w:ascii="Palatino Linotype" w:hAnsi="Palatino Linotype"/>
          <w:sz w:val="20"/>
          <w:szCs w:val="20"/>
        </w:rPr>
        <w:t xml:space="preserve">Il </w:t>
      </w:r>
      <w:r w:rsidRPr="00095702">
        <w:rPr>
          <w:rFonts w:ascii="Palatino Linotype" w:hAnsi="Palatino Linotype"/>
          <w:sz w:val="20"/>
          <w:szCs w:val="20"/>
        </w:rPr>
        <w:t xml:space="preserve">portale </w:t>
      </w:r>
      <w:hyperlink r:id="rId8" w:history="1">
        <w:proofErr w:type="gramStart"/>
        <w:r w:rsidR="008978DB" w:rsidRPr="00311217">
          <w:rPr>
            <w:rStyle w:val="Collegamentoipertestuale"/>
            <w:rFonts w:ascii="Palatino Linotype" w:hAnsi="Palatino Linotype"/>
            <w:sz w:val="20"/>
            <w:szCs w:val="20"/>
          </w:rPr>
          <w:t>www.cittadinicontroinceneritore.org</w:t>
        </w:r>
      </w:hyperlink>
      <w:r w:rsidR="008978DB">
        <w:rPr>
          <w:rFonts w:ascii="Palatino Linotype" w:hAnsi="Palatino Linotype"/>
          <w:sz w:val="20"/>
          <w:szCs w:val="20"/>
        </w:rPr>
        <w:t xml:space="preserve"> </w:t>
      </w:r>
      <w:r w:rsidR="00795D50">
        <w:rPr>
          <w:rFonts w:ascii="Palatino Linotype" w:hAnsi="Palatino Linotype"/>
          <w:sz w:val="20"/>
          <w:szCs w:val="20"/>
        </w:rPr>
        <w:t xml:space="preserve"> </w:t>
      </w:r>
      <w:r>
        <w:rPr>
          <w:rFonts w:ascii="Palatino Linotype" w:hAnsi="Palatino Linotype"/>
          <w:sz w:val="20"/>
          <w:szCs w:val="20"/>
        </w:rPr>
        <w:t>ospita</w:t>
      </w:r>
      <w:proofErr w:type="gramEnd"/>
      <w:r w:rsidRPr="00095702">
        <w:rPr>
          <w:rFonts w:ascii="Palatino Linotype" w:hAnsi="Palatino Linotype"/>
          <w:sz w:val="20"/>
          <w:szCs w:val="20"/>
        </w:rPr>
        <w:t xml:space="preserve"> da un anno e mezzo una nostra articolata proposta di riconversione alternativa della centrale elettrica. Questa proposta si basa sia su energie rinnovabili, come il solare termodinamico, </w:t>
      </w:r>
      <w:r>
        <w:rPr>
          <w:rFonts w:ascii="Palatino Linotype" w:hAnsi="Palatino Linotype"/>
          <w:sz w:val="20"/>
          <w:szCs w:val="20"/>
        </w:rPr>
        <w:t>sia</w:t>
      </w:r>
      <w:r w:rsidRPr="00095702">
        <w:rPr>
          <w:rFonts w:ascii="Palatino Linotype" w:hAnsi="Palatino Linotype"/>
          <w:sz w:val="20"/>
          <w:szCs w:val="20"/>
        </w:rPr>
        <w:t xml:space="preserve"> su varie proposte impiantistiche volt</w:t>
      </w:r>
      <w:r>
        <w:rPr>
          <w:rFonts w:ascii="Palatino Linotype" w:hAnsi="Palatino Linotype"/>
          <w:sz w:val="20"/>
          <w:szCs w:val="20"/>
        </w:rPr>
        <w:t>e</w:t>
      </w:r>
      <w:r w:rsidRPr="00095702">
        <w:rPr>
          <w:rFonts w:ascii="Palatino Linotype" w:hAnsi="Palatino Linotype"/>
          <w:sz w:val="20"/>
          <w:szCs w:val="20"/>
        </w:rPr>
        <w:t xml:space="preserve"> ad una virtuosa gestione dei rifiuti, come ad esempio impianti di </w:t>
      </w:r>
      <w:r w:rsidRPr="00095702">
        <w:rPr>
          <w:rFonts w:ascii="Palatino Linotype" w:hAnsi="Palatino Linotype"/>
          <w:sz w:val="20"/>
          <w:szCs w:val="20"/>
        </w:rPr>
        <w:lastRenderedPageBreak/>
        <w:t>digestione anaerobica dell'umido, di compostaggio, di selezione meccanica e recupero di materia dal resi</w:t>
      </w:r>
      <w:r>
        <w:rPr>
          <w:rFonts w:ascii="Palatino Linotype" w:hAnsi="Palatino Linotype"/>
          <w:sz w:val="20"/>
          <w:szCs w:val="20"/>
        </w:rPr>
        <w:t>duo indifferenziato dei rifiuti.</w:t>
      </w:r>
    </w:p>
    <w:p w:rsidR="008978DB" w:rsidRPr="008978DB" w:rsidRDefault="00F530E8" w:rsidP="00F530E8">
      <w:pPr>
        <w:jc w:val="both"/>
        <w:rPr>
          <w:rFonts w:ascii="Palatino Linotype" w:hAnsi="Palatino Linotype"/>
          <w:b/>
          <w:sz w:val="20"/>
          <w:szCs w:val="20"/>
        </w:rPr>
      </w:pPr>
      <w:r w:rsidRPr="008978DB">
        <w:rPr>
          <w:rFonts w:ascii="Palatino Linotype" w:hAnsi="Palatino Linotype"/>
          <w:b/>
          <w:sz w:val="20"/>
          <w:szCs w:val="20"/>
        </w:rPr>
        <w:t xml:space="preserve">Se qualcuno pensa che sia l’inceneritore di Acerra il modello da seguire noi invece pensiamo che sia Brindisi. </w:t>
      </w:r>
    </w:p>
    <w:p w:rsidR="00F530E8" w:rsidRPr="00095702" w:rsidRDefault="00F530E8" w:rsidP="00F530E8">
      <w:pPr>
        <w:jc w:val="both"/>
        <w:rPr>
          <w:rFonts w:ascii="Palatino Linotype" w:hAnsi="Palatino Linotype"/>
          <w:sz w:val="20"/>
          <w:szCs w:val="20"/>
        </w:rPr>
      </w:pPr>
      <w:r>
        <w:rPr>
          <w:rFonts w:ascii="Palatino Linotype" w:hAnsi="Palatino Linotype"/>
          <w:sz w:val="20"/>
          <w:szCs w:val="20"/>
        </w:rPr>
        <w:t>C</w:t>
      </w:r>
      <w:r w:rsidRPr="00095702">
        <w:rPr>
          <w:rFonts w:ascii="Palatino Linotype" w:hAnsi="Palatino Linotype"/>
          <w:sz w:val="20"/>
          <w:szCs w:val="20"/>
        </w:rPr>
        <w:t>osa è avvenuto a Brindisi? E’ avvenuto che A2A, che gestisce la locale centrale a carbone, ha presentato un progetto in cui si voleva introdurre la combustione del CSS negli impianti della centrale.  </w:t>
      </w:r>
      <w:r w:rsidR="008978DB">
        <w:rPr>
          <w:rFonts w:ascii="Palatino Linotype" w:hAnsi="Palatino Linotype"/>
          <w:sz w:val="20"/>
          <w:szCs w:val="20"/>
        </w:rPr>
        <w:t>L</w:t>
      </w:r>
      <w:r w:rsidR="008978DB" w:rsidRPr="00095702">
        <w:rPr>
          <w:rFonts w:ascii="Palatino Linotype" w:hAnsi="Palatino Linotype"/>
          <w:sz w:val="20"/>
          <w:szCs w:val="20"/>
        </w:rPr>
        <w:t>a procedura V</w:t>
      </w:r>
      <w:r w:rsidR="008978DB">
        <w:rPr>
          <w:rFonts w:ascii="Palatino Linotype" w:hAnsi="Palatino Linotype"/>
          <w:sz w:val="20"/>
          <w:szCs w:val="20"/>
        </w:rPr>
        <w:t>IA-AIA è partita un anno prima r</w:t>
      </w:r>
      <w:r w:rsidR="008978DB" w:rsidRPr="00095702">
        <w:rPr>
          <w:rFonts w:ascii="Palatino Linotype" w:hAnsi="Palatino Linotype"/>
          <w:sz w:val="20"/>
          <w:szCs w:val="20"/>
        </w:rPr>
        <w:t>i</w:t>
      </w:r>
      <w:r w:rsidR="008978DB">
        <w:rPr>
          <w:rFonts w:ascii="Palatino Linotype" w:hAnsi="Palatino Linotype"/>
          <w:sz w:val="20"/>
          <w:szCs w:val="20"/>
        </w:rPr>
        <w:t>spetto a</w:t>
      </w:r>
      <w:r w:rsidR="008978DB" w:rsidRPr="00095702">
        <w:rPr>
          <w:rFonts w:ascii="Palatino Linotype" w:hAnsi="Palatino Linotype"/>
          <w:sz w:val="20"/>
          <w:szCs w:val="20"/>
        </w:rPr>
        <w:t xml:space="preserve"> San Filippo del Mela e si è da poco conclusa</w:t>
      </w:r>
      <w:r w:rsidR="008978DB">
        <w:rPr>
          <w:rFonts w:ascii="Palatino Linotype" w:hAnsi="Palatino Linotype"/>
          <w:sz w:val="20"/>
          <w:szCs w:val="20"/>
        </w:rPr>
        <w:t xml:space="preserve"> negativamente</w:t>
      </w:r>
      <w:r w:rsidR="008978DB" w:rsidRPr="00095702">
        <w:rPr>
          <w:rFonts w:ascii="Palatino Linotype" w:hAnsi="Palatino Linotype"/>
          <w:sz w:val="20"/>
          <w:szCs w:val="20"/>
        </w:rPr>
        <w:t>.</w:t>
      </w:r>
    </w:p>
    <w:p w:rsidR="00F530E8" w:rsidRPr="00095702" w:rsidRDefault="00F530E8" w:rsidP="00F530E8">
      <w:pPr>
        <w:jc w:val="both"/>
        <w:rPr>
          <w:rFonts w:ascii="Palatino Linotype" w:hAnsi="Palatino Linotype"/>
          <w:sz w:val="20"/>
          <w:szCs w:val="20"/>
        </w:rPr>
      </w:pPr>
      <w:r>
        <w:rPr>
          <w:rFonts w:ascii="Palatino Linotype" w:hAnsi="Palatino Linotype"/>
          <w:sz w:val="20"/>
          <w:szCs w:val="20"/>
        </w:rPr>
        <w:t xml:space="preserve">Lì </w:t>
      </w:r>
      <w:r w:rsidRPr="00095702">
        <w:rPr>
          <w:rFonts w:ascii="Palatino Linotype" w:hAnsi="Palatino Linotype"/>
          <w:sz w:val="20"/>
          <w:szCs w:val="20"/>
        </w:rPr>
        <w:t xml:space="preserve">Comune, </w:t>
      </w:r>
      <w:proofErr w:type="gramStart"/>
      <w:r w:rsidRPr="00095702">
        <w:rPr>
          <w:rFonts w:ascii="Palatino Linotype" w:hAnsi="Palatino Linotype"/>
          <w:sz w:val="20"/>
          <w:szCs w:val="20"/>
        </w:rPr>
        <w:t>Provincia  e</w:t>
      </w:r>
      <w:proofErr w:type="gramEnd"/>
      <w:r w:rsidRPr="00095702">
        <w:rPr>
          <w:rFonts w:ascii="Palatino Linotype" w:hAnsi="Palatino Linotype"/>
          <w:sz w:val="20"/>
          <w:szCs w:val="20"/>
        </w:rPr>
        <w:t xml:space="preserve"> Regione si sono schierati dalla parte dei cittadini</w:t>
      </w:r>
      <w:r>
        <w:rPr>
          <w:rFonts w:ascii="Palatino Linotype" w:hAnsi="Palatino Linotype"/>
          <w:sz w:val="20"/>
          <w:szCs w:val="20"/>
        </w:rPr>
        <w:t>:</w:t>
      </w:r>
      <w:r w:rsidRPr="00095702">
        <w:rPr>
          <w:rFonts w:ascii="Palatino Linotype" w:hAnsi="Palatino Linotype"/>
          <w:sz w:val="20"/>
          <w:szCs w:val="20"/>
        </w:rPr>
        <w:t xml:space="preserve"> non solo a parole, </w:t>
      </w:r>
      <w:r>
        <w:rPr>
          <w:rFonts w:ascii="Palatino Linotype" w:hAnsi="Palatino Linotype"/>
          <w:sz w:val="20"/>
          <w:szCs w:val="20"/>
        </w:rPr>
        <w:t xml:space="preserve">ma </w:t>
      </w:r>
      <w:r w:rsidR="008978DB">
        <w:rPr>
          <w:rFonts w:ascii="Palatino Linotype" w:hAnsi="Palatino Linotype"/>
          <w:sz w:val="20"/>
          <w:szCs w:val="20"/>
        </w:rPr>
        <w:t>con i fatti, dando battaglia sia in sede AIA che VIA.</w:t>
      </w:r>
    </w:p>
    <w:p w:rsidR="00F530E8" w:rsidRDefault="008978DB" w:rsidP="00F530E8">
      <w:pPr>
        <w:jc w:val="both"/>
        <w:rPr>
          <w:rFonts w:ascii="Palatino Linotype" w:hAnsi="Palatino Linotype"/>
          <w:sz w:val="20"/>
          <w:szCs w:val="20"/>
        </w:rPr>
      </w:pPr>
      <w:r>
        <w:rPr>
          <w:rFonts w:ascii="Palatino Linotype" w:hAnsi="Palatino Linotype"/>
          <w:sz w:val="20"/>
          <w:szCs w:val="20"/>
        </w:rPr>
        <w:t xml:space="preserve">L’istruttoria AIA ha prodotto un </w:t>
      </w:r>
      <w:r w:rsidR="00F530E8">
        <w:rPr>
          <w:rFonts w:ascii="Palatino Linotype" w:hAnsi="Palatino Linotype"/>
          <w:sz w:val="20"/>
          <w:szCs w:val="20"/>
        </w:rPr>
        <w:t>P.I.C.</w:t>
      </w:r>
      <w:r>
        <w:rPr>
          <w:rFonts w:ascii="Palatino Linotype" w:hAnsi="Palatino Linotype"/>
          <w:sz w:val="20"/>
          <w:szCs w:val="20"/>
        </w:rPr>
        <w:t xml:space="preserve"> sfavorevole per</w:t>
      </w:r>
      <w:r w:rsidR="00497E01">
        <w:rPr>
          <w:rFonts w:ascii="Palatino Linotype" w:hAnsi="Palatino Linotype"/>
          <w:sz w:val="20"/>
          <w:szCs w:val="20"/>
        </w:rPr>
        <w:t xml:space="preserve"> A2A ed un parere </w:t>
      </w:r>
      <w:proofErr w:type="gramStart"/>
      <w:r w:rsidR="00497E01">
        <w:rPr>
          <w:rFonts w:ascii="Palatino Linotype" w:hAnsi="Palatino Linotype"/>
          <w:sz w:val="20"/>
          <w:szCs w:val="20"/>
        </w:rPr>
        <w:t>negativo  espresso</w:t>
      </w:r>
      <w:proofErr w:type="gramEnd"/>
      <w:r w:rsidR="00497E01">
        <w:rPr>
          <w:rFonts w:ascii="Palatino Linotype" w:hAnsi="Palatino Linotype"/>
          <w:sz w:val="20"/>
          <w:szCs w:val="20"/>
        </w:rPr>
        <w:t xml:space="preserve"> </w:t>
      </w:r>
      <w:r w:rsidR="00795D50">
        <w:rPr>
          <w:rFonts w:ascii="Palatino Linotype" w:hAnsi="Palatino Linotype"/>
          <w:sz w:val="20"/>
          <w:szCs w:val="20"/>
        </w:rPr>
        <w:t xml:space="preserve">da Comune, Provincia e Regione. Sia il PIC che il parere negativo espresso in Conferenza dei servizi </w:t>
      </w:r>
      <w:r>
        <w:rPr>
          <w:rFonts w:ascii="Palatino Linotype" w:hAnsi="Palatino Linotype"/>
          <w:sz w:val="20"/>
          <w:szCs w:val="20"/>
        </w:rPr>
        <w:t>sono entrati come “</w:t>
      </w:r>
      <w:r w:rsidR="00F530E8">
        <w:rPr>
          <w:rFonts w:ascii="Palatino Linotype" w:hAnsi="Palatino Linotype"/>
          <w:sz w:val="20"/>
          <w:szCs w:val="20"/>
        </w:rPr>
        <w:t>parte integrante e sostanziale” del provvedimento finale della VIA</w:t>
      </w:r>
      <w:r>
        <w:rPr>
          <w:rFonts w:ascii="Palatino Linotype" w:hAnsi="Palatino Linotype"/>
          <w:sz w:val="20"/>
          <w:szCs w:val="20"/>
        </w:rPr>
        <w:t xml:space="preserve"> </w:t>
      </w:r>
      <w:r w:rsidR="00F530E8">
        <w:rPr>
          <w:rFonts w:ascii="Palatino Linotype" w:hAnsi="Palatino Linotype"/>
          <w:sz w:val="20"/>
          <w:szCs w:val="20"/>
        </w:rPr>
        <w:t>sul progetto del CSS brindisino.</w:t>
      </w:r>
    </w:p>
    <w:p w:rsidR="00497E01" w:rsidRPr="00095702" w:rsidRDefault="00497E01" w:rsidP="00F530E8">
      <w:pPr>
        <w:jc w:val="both"/>
        <w:rPr>
          <w:rFonts w:ascii="Palatino Linotype" w:hAnsi="Palatino Linotype"/>
          <w:sz w:val="20"/>
          <w:szCs w:val="20"/>
        </w:rPr>
      </w:pPr>
      <w:r>
        <w:rPr>
          <w:rFonts w:ascii="Palatino Linotype" w:hAnsi="Palatino Linotype"/>
          <w:sz w:val="20"/>
          <w:szCs w:val="20"/>
        </w:rPr>
        <w:t xml:space="preserve">Da noi invece </w:t>
      </w:r>
      <w:r w:rsidR="00795D50">
        <w:rPr>
          <w:rFonts w:ascii="Palatino Linotype" w:hAnsi="Palatino Linotype"/>
          <w:sz w:val="20"/>
          <w:szCs w:val="20"/>
        </w:rPr>
        <w:t>c’è il rischio che sia il parere favorevole</w:t>
      </w:r>
      <w:r>
        <w:rPr>
          <w:rFonts w:ascii="Palatino Linotype" w:hAnsi="Palatino Linotype"/>
          <w:sz w:val="20"/>
          <w:szCs w:val="20"/>
        </w:rPr>
        <w:t xml:space="preserve"> dello scorso 19 Giugno a fare parte integrante del provvedimento finale!</w:t>
      </w:r>
    </w:p>
    <w:p w:rsidR="00F530E8" w:rsidRDefault="00F530E8" w:rsidP="00F530E8">
      <w:pPr>
        <w:jc w:val="both"/>
        <w:rPr>
          <w:rFonts w:ascii="Palatino Linotype" w:hAnsi="Palatino Linotype"/>
          <w:sz w:val="20"/>
          <w:szCs w:val="20"/>
        </w:rPr>
      </w:pPr>
      <w:r>
        <w:rPr>
          <w:rFonts w:ascii="Palatino Linotype" w:hAnsi="Palatino Linotype"/>
          <w:sz w:val="20"/>
          <w:szCs w:val="20"/>
        </w:rPr>
        <w:t>Per quanto riguarda invece l’istrutto</w:t>
      </w:r>
      <w:r w:rsidR="00497E01">
        <w:rPr>
          <w:rFonts w:ascii="Palatino Linotype" w:hAnsi="Palatino Linotype"/>
          <w:sz w:val="20"/>
          <w:szCs w:val="20"/>
        </w:rPr>
        <w:t>ria</w:t>
      </w:r>
      <w:r>
        <w:rPr>
          <w:rFonts w:ascii="Palatino Linotype" w:hAnsi="Palatino Linotype"/>
          <w:sz w:val="20"/>
          <w:szCs w:val="20"/>
        </w:rPr>
        <w:t xml:space="preserve"> VIA, Comune, Provincia</w:t>
      </w:r>
      <w:r w:rsidR="00497E01">
        <w:rPr>
          <w:rFonts w:ascii="Palatino Linotype" w:hAnsi="Palatino Linotype"/>
          <w:sz w:val="20"/>
          <w:szCs w:val="20"/>
        </w:rPr>
        <w:t xml:space="preserve"> di Brindisi</w:t>
      </w:r>
      <w:r>
        <w:rPr>
          <w:rFonts w:ascii="Palatino Linotype" w:hAnsi="Palatino Linotype"/>
          <w:sz w:val="20"/>
          <w:szCs w:val="20"/>
        </w:rPr>
        <w:t xml:space="preserve"> e Regione </w:t>
      </w:r>
      <w:r w:rsidR="00497E01">
        <w:rPr>
          <w:rFonts w:ascii="Palatino Linotype" w:hAnsi="Palatino Linotype"/>
          <w:sz w:val="20"/>
          <w:szCs w:val="20"/>
        </w:rPr>
        <w:t xml:space="preserve">Puglia </w:t>
      </w:r>
      <w:r>
        <w:rPr>
          <w:rFonts w:ascii="Palatino Linotype" w:hAnsi="Palatino Linotype"/>
          <w:sz w:val="20"/>
          <w:szCs w:val="20"/>
        </w:rPr>
        <w:t xml:space="preserve">non hanno aspettato </w:t>
      </w:r>
      <w:r w:rsidRPr="00095702">
        <w:rPr>
          <w:rFonts w:ascii="Palatino Linotype" w:hAnsi="Palatino Linotype"/>
          <w:sz w:val="20"/>
          <w:szCs w:val="20"/>
        </w:rPr>
        <w:t>alcuna conferenza d</w:t>
      </w:r>
      <w:r w:rsidR="00795D50">
        <w:rPr>
          <w:rFonts w:ascii="Palatino Linotype" w:hAnsi="Palatino Linotype"/>
          <w:sz w:val="20"/>
          <w:szCs w:val="20"/>
        </w:rPr>
        <w:t>e</w:t>
      </w:r>
      <w:r w:rsidRPr="00095702">
        <w:rPr>
          <w:rFonts w:ascii="Palatino Linotype" w:hAnsi="Palatino Linotype"/>
          <w:sz w:val="20"/>
          <w:szCs w:val="20"/>
        </w:rPr>
        <w:t xml:space="preserve">i servizi </w:t>
      </w:r>
      <w:r>
        <w:rPr>
          <w:rFonts w:ascii="Palatino Linotype" w:hAnsi="Palatino Linotype"/>
          <w:sz w:val="20"/>
          <w:szCs w:val="20"/>
        </w:rPr>
        <w:t xml:space="preserve">ed hanno emesso direttamente </w:t>
      </w:r>
      <w:r w:rsidRPr="00095702">
        <w:rPr>
          <w:rFonts w:ascii="Palatino Linotype" w:hAnsi="Palatino Linotype"/>
          <w:sz w:val="20"/>
          <w:szCs w:val="20"/>
        </w:rPr>
        <w:t xml:space="preserve">un parere negativo sulla </w:t>
      </w:r>
      <w:r>
        <w:rPr>
          <w:rFonts w:ascii="Palatino Linotype" w:hAnsi="Palatino Linotype"/>
          <w:sz w:val="20"/>
          <w:szCs w:val="20"/>
        </w:rPr>
        <w:t>comp</w:t>
      </w:r>
      <w:r w:rsidR="00497E01">
        <w:rPr>
          <w:rFonts w:ascii="Palatino Linotype" w:hAnsi="Palatino Linotype"/>
          <w:sz w:val="20"/>
          <w:szCs w:val="20"/>
        </w:rPr>
        <w:t>atib</w:t>
      </w:r>
      <w:r w:rsidR="00795D50">
        <w:rPr>
          <w:rFonts w:ascii="Palatino Linotype" w:hAnsi="Palatino Linotype"/>
          <w:sz w:val="20"/>
          <w:szCs w:val="20"/>
        </w:rPr>
        <w:t>ilità ambientale dell’opera: cioè</w:t>
      </w:r>
      <w:r w:rsidR="00497E01">
        <w:rPr>
          <w:rFonts w:ascii="Palatino Linotype" w:hAnsi="Palatino Linotype"/>
          <w:sz w:val="20"/>
          <w:szCs w:val="20"/>
        </w:rPr>
        <w:t xml:space="preserve"> quello che noi andiamo chiedendo da quasi due anni.</w:t>
      </w:r>
    </w:p>
    <w:p w:rsidR="00F530E8" w:rsidRPr="00095702" w:rsidRDefault="00F530E8" w:rsidP="00F530E8">
      <w:pPr>
        <w:jc w:val="both"/>
        <w:rPr>
          <w:rFonts w:ascii="Palatino Linotype" w:hAnsi="Palatino Linotype"/>
          <w:sz w:val="20"/>
          <w:szCs w:val="20"/>
        </w:rPr>
      </w:pPr>
      <w:r w:rsidRPr="00095702">
        <w:rPr>
          <w:rFonts w:ascii="Palatino Linotype" w:hAnsi="Palatino Linotype"/>
          <w:sz w:val="20"/>
          <w:szCs w:val="20"/>
        </w:rPr>
        <w:t>La Commissione VIA non ho potuto fare altro che bocciare il progetto confermando le stesse motivazioni espresse nei pareri del Comune, della Provincia e della Regione.</w:t>
      </w:r>
      <w:r>
        <w:rPr>
          <w:rFonts w:ascii="Palatino Linotype" w:hAnsi="Palatino Linotype"/>
          <w:sz w:val="20"/>
          <w:szCs w:val="20"/>
        </w:rPr>
        <w:t xml:space="preserve"> </w:t>
      </w:r>
    </w:p>
    <w:p w:rsidR="00F530E8" w:rsidRDefault="00F530E8" w:rsidP="00F530E8">
      <w:pPr>
        <w:jc w:val="both"/>
        <w:rPr>
          <w:rFonts w:ascii="Palatino Linotype" w:hAnsi="Palatino Linotype"/>
          <w:sz w:val="20"/>
          <w:szCs w:val="20"/>
        </w:rPr>
      </w:pPr>
      <w:r w:rsidRPr="00095702">
        <w:rPr>
          <w:rFonts w:ascii="Palatino Linotype" w:hAnsi="Palatino Linotype"/>
          <w:sz w:val="20"/>
          <w:szCs w:val="20"/>
        </w:rPr>
        <w:t xml:space="preserve">Risultato? Adesso A2A propone la riconversione della centrale di Brindisi </w:t>
      </w:r>
      <w:r w:rsidR="00795D50">
        <w:rPr>
          <w:rFonts w:ascii="Palatino Linotype" w:hAnsi="Palatino Linotype"/>
          <w:sz w:val="20"/>
          <w:szCs w:val="20"/>
        </w:rPr>
        <w:t xml:space="preserve">basata su </w:t>
      </w:r>
      <w:r w:rsidRPr="00095702">
        <w:rPr>
          <w:rFonts w:ascii="Palatino Linotype" w:hAnsi="Palatino Linotype"/>
          <w:sz w:val="20"/>
          <w:szCs w:val="20"/>
        </w:rPr>
        <w:t xml:space="preserve">solare termodinamico e digestione anaerobica dei rifiuti. </w:t>
      </w:r>
    </w:p>
    <w:p w:rsidR="00095702" w:rsidRPr="005A18D8" w:rsidRDefault="00095702" w:rsidP="00095702">
      <w:pPr>
        <w:jc w:val="both"/>
        <w:rPr>
          <w:rFonts w:ascii="Palatino Linotype" w:hAnsi="Palatino Linotype"/>
          <w:b/>
          <w:sz w:val="20"/>
          <w:szCs w:val="20"/>
        </w:rPr>
      </w:pPr>
      <w:r w:rsidRPr="00095702">
        <w:rPr>
          <w:rFonts w:ascii="Palatino Linotype" w:hAnsi="Palatino Linotype"/>
          <w:sz w:val="20"/>
          <w:szCs w:val="20"/>
        </w:rPr>
        <w:t>Avete c</w:t>
      </w:r>
      <w:r w:rsidR="005A18D8">
        <w:rPr>
          <w:rFonts w:ascii="Palatino Linotype" w:hAnsi="Palatino Linotype"/>
          <w:sz w:val="20"/>
          <w:szCs w:val="20"/>
        </w:rPr>
        <w:t xml:space="preserve">apito? </w:t>
      </w:r>
      <w:r w:rsidR="005A18D8" w:rsidRPr="005A18D8">
        <w:rPr>
          <w:rFonts w:ascii="Palatino Linotype" w:hAnsi="Palatino Linotype"/>
          <w:b/>
          <w:sz w:val="20"/>
          <w:szCs w:val="20"/>
        </w:rPr>
        <w:t>Dire no all’inceneritore</w:t>
      </w:r>
      <w:r w:rsidRPr="005A18D8">
        <w:rPr>
          <w:rFonts w:ascii="Palatino Linotype" w:hAnsi="Palatino Linotype"/>
          <w:b/>
          <w:sz w:val="20"/>
          <w:szCs w:val="20"/>
        </w:rPr>
        <w:t> significa rendere possibile una riconversione alternativa della Centrale. Significa dare una speranza a questo territorio martoriato.</w:t>
      </w:r>
    </w:p>
    <w:p w:rsidR="00C235DE" w:rsidRDefault="00C235DE" w:rsidP="00C235DE">
      <w:pPr>
        <w:jc w:val="both"/>
        <w:rPr>
          <w:rFonts w:ascii="Palatino Linotype" w:hAnsi="Palatino Linotype"/>
          <w:sz w:val="20"/>
          <w:szCs w:val="20"/>
        </w:rPr>
      </w:pPr>
      <w:r w:rsidRPr="00095702">
        <w:rPr>
          <w:rFonts w:ascii="Palatino Linotype" w:hAnsi="Palatino Linotype"/>
          <w:sz w:val="20"/>
          <w:szCs w:val="20"/>
        </w:rPr>
        <w:t xml:space="preserve">Concludendo, noi </w:t>
      </w:r>
      <w:r w:rsidRPr="00497E01">
        <w:rPr>
          <w:rFonts w:ascii="Palatino Linotype" w:hAnsi="Palatino Linotype"/>
          <w:b/>
          <w:sz w:val="20"/>
          <w:szCs w:val="20"/>
        </w:rPr>
        <w:t>riteniamo indispensabile</w:t>
      </w:r>
      <w:r w:rsidRPr="00095702">
        <w:rPr>
          <w:rFonts w:ascii="Palatino Linotype" w:hAnsi="Palatino Linotype"/>
          <w:sz w:val="20"/>
          <w:szCs w:val="20"/>
        </w:rPr>
        <w:t xml:space="preserve"> che la posizione espressa del Commissario da poco insediato debba cambiare per rispettare la volontà popolare e la citata delibera di Consiglio Comunale. </w:t>
      </w:r>
    </w:p>
    <w:p w:rsidR="00C235DE" w:rsidRPr="00C235DE" w:rsidRDefault="00C235DE" w:rsidP="00C235DE">
      <w:pPr>
        <w:jc w:val="both"/>
        <w:rPr>
          <w:rFonts w:ascii="Palatino Linotype" w:hAnsi="Palatino Linotype"/>
          <w:sz w:val="20"/>
          <w:szCs w:val="20"/>
        </w:rPr>
      </w:pPr>
      <w:r w:rsidRPr="00C235DE">
        <w:rPr>
          <w:rFonts w:ascii="Palatino Linotype" w:hAnsi="Palatino Linotype"/>
          <w:sz w:val="20"/>
          <w:szCs w:val="20"/>
        </w:rPr>
        <w:lastRenderedPageBreak/>
        <w:t xml:space="preserve">Infatti un aspetto centrale è che, sebbene il Commissario sia legittimato giuridicamente a rappresentare il Comune, il fatto che la sue funzioni siano solo transitorie e non siano supportate da alcun suffragio comporta un vulnus sostanziale nel funzionamento della vita democratica della comunità filippese e dell’intero comprensorio. Quella dell’inceneritore è la questione politica locale più importante degli ultimi anni e per ben due volte gli istituti democratici disponibili nel nostro ordinamento hanno dato voce a una netta e inequivocabile contrarietà popolare, sia nella forma indiretta della delibera che diretta del referendum. È evidente, dunque, come sia necessario evitare di ribaltare la volontà popolare con irrituali colpi di mano.  </w:t>
      </w:r>
    </w:p>
    <w:p w:rsidR="00C235DE" w:rsidRPr="00095702" w:rsidRDefault="00C235DE" w:rsidP="00C235DE">
      <w:pPr>
        <w:jc w:val="both"/>
        <w:rPr>
          <w:rFonts w:ascii="Palatino Linotype" w:hAnsi="Palatino Linotype"/>
          <w:sz w:val="20"/>
          <w:szCs w:val="20"/>
        </w:rPr>
      </w:pPr>
      <w:r>
        <w:rPr>
          <w:rFonts w:ascii="Palatino Linotype" w:hAnsi="Palatino Linotype"/>
          <w:sz w:val="20"/>
          <w:szCs w:val="20"/>
        </w:rPr>
        <w:t xml:space="preserve">Dal canto nostro, </w:t>
      </w:r>
      <w:r w:rsidRPr="00095702">
        <w:rPr>
          <w:rFonts w:ascii="Palatino Linotype" w:hAnsi="Palatino Linotype"/>
          <w:sz w:val="20"/>
          <w:szCs w:val="20"/>
        </w:rPr>
        <w:t>siamo pronti a collaborare con l'Amministrazione, da chiunque sia pre</w:t>
      </w:r>
      <w:r>
        <w:rPr>
          <w:rFonts w:ascii="Palatino Linotype" w:hAnsi="Palatino Linotype"/>
          <w:sz w:val="20"/>
          <w:szCs w:val="20"/>
        </w:rPr>
        <w:t>sie</w:t>
      </w:r>
      <w:r w:rsidRPr="00095702">
        <w:rPr>
          <w:rFonts w:ascii="Palatino Linotype" w:hAnsi="Palatino Linotype"/>
          <w:sz w:val="20"/>
          <w:szCs w:val="20"/>
        </w:rPr>
        <w:t>duta, nel caso in cui volesse davvero giocare la partita contro l’inceneritore</w:t>
      </w:r>
      <w:r>
        <w:rPr>
          <w:rFonts w:ascii="Palatino Linotype" w:hAnsi="Palatino Linotype"/>
          <w:sz w:val="20"/>
          <w:szCs w:val="20"/>
        </w:rPr>
        <w:t xml:space="preserve"> e non a favore</w:t>
      </w:r>
      <w:r w:rsidRPr="00095702">
        <w:rPr>
          <w:rFonts w:ascii="Palatino Linotype" w:hAnsi="Palatino Linotype"/>
          <w:sz w:val="20"/>
          <w:szCs w:val="20"/>
        </w:rPr>
        <w:t>.</w:t>
      </w:r>
    </w:p>
    <w:p w:rsidR="00C235DE" w:rsidRPr="00095702" w:rsidRDefault="009A6445" w:rsidP="00C235DE">
      <w:pPr>
        <w:jc w:val="both"/>
        <w:rPr>
          <w:rFonts w:ascii="Palatino Linotype" w:hAnsi="Palatino Linotype"/>
          <w:sz w:val="20"/>
          <w:szCs w:val="20"/>
        </w:rPr>
      </w:pPr>
      <w:proofErr w:type="gramStart"/>
      <w:r>
        <w:rPr>
          <w:rFonts w:ascii="Palatino Linotype" w:hAnsi="Palatino Linotype"/>
          <w:b/>
          <w:sz w:val="20"/>
          <w:szCs w:val="20"/>
        </w:rPr>
        <w:t xml:space="preserve">Adesso </w:t>
      </w:r>
      <w:r w:rsidR="00C235DE" w:rsidRPr="00497E01">
        <w:rPr>
          <w:rFonts w:ascii="Palatino Linotype" w:hAnsi="Palatino Linotype"/>
          <w:b/>
          <w:sz w:val="20"/>
          <w:szCs w:val="20"/>
        </w:rPr>
        <w:t xml:space="preserve"> infatti</w:t>
      </w:r>
      <w:proofErr w:type="gramEnd"/>
      <w:r w:rsidR="00C235DE" w:rsidRPr="00497E01">
        <w:rPr>
          <w:rFonts w:ascii="Palatino Linotype" w:hAnsi="Palatino Linotype"/>
          <w:b/>
          <w:sz w:val="20"/>
          <w:szCs w:val="20"/>
        </w:rPr>
        <w:t xml:space="preserve"> necessario che il Comune invii al più presto</w:t>
      </w:r>
      <w:r w:rsidR="00C235DE" w:rsidRPr="00095702">
        <w:rPr>
          <w:rFonts w:ascii="Palatino Linotype" w:hAnsi="Palatino Linotype"/>
          <w:sz w:val="20"/>
          <w:szCs w:val="20"/>
        </w:rPr>
        <w:t xml:space="preserve"> </w:t>
      </w:r>
      <w:r w:rsidR="00C235DE" w:rsidRPr="00497E01">
        <w:rPr>
          <w:rFonts w:ascii="Palatino Linotype" w:hAnsi="Palatino Linotype"/>
          <w:b/>
          <w:sz w:val="20"/>
          <w:szCs w:val="20"/>
        </w:rPr>
        <w:t>al Ministero:</w:t>
      </w:r>
    </w:p>
    <w:p w:rsidR="00C235DE" w:rsidRPr="00095702" w:rsidRDefault="00C235DE" w:rsidP="00C235DE">
      <w:pPr>
        <w:jc w:val="both"/>
        <w:rPr>
          <w:rFonts w:ascii="Palatino Linotype" w:hAnsi="Palatino Linotype"/>
          <w:sz w:val="20"/>
          <w:szCs w:val="20"/>
        </w:rPr>
      </w:pPr>
      <w:r w:rsidRPr="00095702">
        <w:rPr>
          <w:rFonts w:ascii="Palatino Linotype" w:hAnsi="Palatino Linotype"/>
          <w:sz w:val="20"/>
          <w:szCs w:val="20"/>
        </w:rPr>
        <w:t>1) un’istanza di revisione del PIC;</w:t>
      </w:r>
    </w:p>
    <w:p w:rsidR="00C235DE" w:rsidRPr="00095702" w:rsidRDefault="00497E01" w:rsidP="00C235DE">
      <w:pPr>
        <w:jc w:val="both"/>
        <w:rPr>
          <w:rFonts w:ascii="Palatino Linotype" w:hAnsi="Palatino Linotype"/>
          <w:sz w:val="20"/>
          <w:szCs w:val="20"/>
        </w:rPr>
      </w:pPr>
      <w:r>
        <w:rPr>
          <w:rFonts w:ascii="Palatino Linotype" w:hAnsi="Palatino Linotype"/>
          <w:sz w:val="20"/>
          <w:szCs w:val="20"/>
        </w:rPr>
        <w:t xml:space="preserve">2) </w:t>
      </w:r>
      <w:r w:rsidR="00C235DE" w:rsidRPr="00095702">
        <w:rPr>
          <w:rFonts w:ascii="Palatino Linotype" w:hAnsi="Palatino Linotype"/>
          <w:sz w:val="20"/>
          <w:szCs w:val="20"/>
        </w:rPr>
        <w:t>un parere negativo nell'ambito della Va</w:t>
      </w:r>
      <w:r w:rsidR="00C235DE">
        <w:rPr>
          <w:rFonts w:ascii="Palatino Linotype" w:hAnsi="Palatino Linotype"/>
          <w:sz w:val="20"/>
          <w:szCs w:val="20"/>
        </w:rPr>
        <w:t>lutazione di Impatto Ambientale dell’inceneritore, che includa tra le motivazioni l’incompatibilità con il Piano Paesaggistico ed il Piano rifiuti, allegando la delibera contraria all’incenerimento votata dal Consiglio Comunale.</w:t>
      </w:r>
    </w:p>
    <w:p w:rsidR="009A6445" w:rsidRDefault="00C235DE" w:rsidP="00C235DE">
      <w:pPr>
        <w:jc w:val="both"/>
        <w:rPr>
          <w:rFonts w:ascii="Palatino Linotype" w:hAnsi="Palatino Linotype"/>
          <w:sz w:val="20"/>
          <w:szCs w:val="20"/>
        </w:rPr>
      </w:pPr>
      <w:r w:rsidRPr="00095702">
        <w:rPr>
          <w:rFonts w:ascii="Palatino Linotype" w:hAnsi="Palatino Linotype"/>
          <w:sz w:val="20"/>
          <w:szCs w:val="20"/>
        </w:rPr>
        <w:t>In</w:t>
      </w:r>
      <w:r>
        <w:rPr>
          <w:rFonts w:ascii="Palatino Linotype" w:hAnsi="Palatino Linotype"/>
          <w:sz w:val="20"/>
          <w:szCs w:val="20"/>
        </w:rPr>
        <w:t xml:space="preserve">oltre chiediamo </w:t>
      </w:r>
      <w:r w:rsidRPr="00095702">
        <w:rPr>
          <w:rFonts w:ascii="Palatino Linotype" w:hAnsi="Palatino Linotype"/>
          <w:sz w:val="20"/>
          <w:szCs w:val="20"/>
        </w:rPr>
        <w:t>che si possa finalmente instaurare un</w:t>
      </w:r>
      <w:r>
        <w:rPr>
          <w:rFonts w:ascii="Palatino Linotype" w:hAnsi="Palatino Linotype"/>
          <w:sz w:val="20"/>
          <w:szCs w:val="20"/>
        </w:rPr>
        <w:t>a</w:t>
      </w:r>
      <w:r w:rsidRPr="00095702">
        <w:rPr>
          <w:rFonts w:ascii="Palatino Linotype" w:hAnsi="Palatino Linotype"/>
          <w:sz w:val="20"/>
          <w:szCs w:val="20"/>
        </w:rPr>
        <w:t xml:space="preserve"> proficua collaborazione</w:t>
      </w:r>
      <w:r>
        <w:rPr>
          <w:rFonts w:ascii="Palatino Linotype" w:hAnsi="Palatino Linotype"/>
          <w:sz w:val="20"/>
          <w:szCs w:val="20"/>
        </w:rPr>
        <w:t xml:space="preserve"> tra l’amministrazione e le</w:t>
      </w:r>
      <w:r w:rsidRPr="00095702">
        <w:rPr>
          <w:rFonts w:ascii="Palatino Linotype" w:hAnsi="Palatino Linotype"/>
          <w:sz w:val="20"/>
          <w:szCs w:val="20"/>
        </w:rPr>
        <w:t xml:space="preserve"> associazioni,</w:t>
      </w:r>
      <w:r>
        <w:rPr>
          <w:rFonts w:ascii="Palatino Linotype" w:hAnsi="Palatino Linotype"/>
          <w:sz w:val="20"/>
          <w:szCs w:val="20"/>
        </w:rPr>
        <w:t xml:space="preserve"> i</w:t>
      </w:r>
      <w:r w:rsidRPr="00095702">
        <w:rPr>
          <w:rFonts w:ascii="Palatino Linotype" w:hAnsi="Palatino Linotype"/>
          <w:sz w:val="20"/>
          <w:szCs w:val="20"/>
        </w:rPr>
        <w:t xml:space="preserve"> comitati e</w:t>
      </w:r>
      <w:r>
        <w:rPr>
          <w:rFonts w:ascii="Palatino Linotype" w:hAnsi="Palatino Linotype"/>
          <w:sz w:val="20"/>
          <w:szCs w:val="20"/>
        </w:rPr>
        <w:t>d i</w:t>
      </w:r>
      <w:r w:rsidRPr="00095702">
        <w:rPr>
          <w:rFonts w:ascii="Palatino Linotype" w:hAnsi="Palatino Linotype"/>
          <w:sz w:val="20"/>
          <w:szCs w:val="20"/>
        </w:rPr>
        <w:t xml:space="preserve"> cittadini che da </w:t>
      </w:r>
      <w:r>
        <w:rPr>
          <w:rFonts w:ascii="Palatino Linotype" w:hAnsi="Palatino Linotype"/>
          <w:sz w:val="20"/>
          <w:szCs w:val="20"/>
        </w:rPr>
        <w:t>due</w:t>
      </w:r>
      <w:r w:rsidRPr="00095702">
        <w:rPr>
          <w:rFonts w:ascii="Palatino Linotype" w:hAnsi="Palatino Linotype"/>
          <w:sz w:val="20"/>
          <w:szCs w:val="20"/>
        </w:rPr>
        <w:t xml:space="preserve"> anni si</w:t>
      </w:r>
      <w:r w:rsidR="00497E01">
        <w:rPr>
          <w:rFonts w:ascii="Palatino Linotype" w:hAnsi="Palatino Linotype"/>
          <w:sz w:val="20"/>
          <w:szCs w:val="20"/>
        </w:rPr>
        <w:t xml:space="preserve"> battono contro l'inceneritore.</w:t>
      </w:r>
      <w:r w:rsidR="009A6445">
        <w:rPr>
          <w:rFonts w:ascii="Palatino Linotype" w:hAnsi="Palatino Linotype"/>
          <w:sz w:val="20"/>
          <w:szCs w:val="20"/>
        </w:rPr>
        <w:t xml:space="preserve">  </w:t>
      </w:r>
    </w:p>
    <w:p w:rsidR="00225C84" w:rsidRPr="00095702" w:rsidRDefault="00C235DE" w:rsidP="00095702">
      <w:pPr>
        <w:jc w:val="both"/>
        <w:rPr>
          <w:rFonts w:ascii="Palatino Linotype" w:hAnsi="Palatino Linotype"/>
          <w:sz w:val="20"/>
          <w:szCs w:val="20"/>
        </w:rPr>
      </w:pPr>
      <w:r w:rsidRPr="00095702">
        <w:rPr>
          <w:rFonts w:ascii="Palatino Linotype" w:hAnsi="Palatino Linotype"/>
          <w:sz w:val="20"/>
          <w:szCs w:val="20"/>
        </w:rPr>
        <w:br/>
      </w:r>
    </w:p>
    <w:sectPr w:rsidR="00225C84" w:rsidRPr="00095702" w:rsidSect="006C4BE2">
      <w:pgSz w:w="8618" w:h="12134"/>
      <w:pgMar w:top="454" w:right="454" w:bottom="454" w:left="454" w:header="720" w:footer="720"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18E" w:rsidRDefault="00D5318E" w:rsidP="00AE24C2">
      <w:pPr>
        <w:spacing w:after="0" w:line="240" w:lineRule="auto"/>
      </w:pPr>
      <w:r>
        <w:separator/>
      </w:r>
    </w:p>
  </w:endnote>
  <w:endnote w:type="continuationSeparator" w:id="0">
    <w:p w:rsidR="00D5318E" w:rsidRDefault="00D5318E" w:rsidP="00AE2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18E" w:rsidRDefault="00D5318E" w:rsidP="00AE24C2">
      <w:pPr>
        <w:spacing w:after="0" w:line="240" w:lineRule="auto"/>
      </w:pPr>
      <w:r>
        <w:separator/>
      </w:r>
    </w:p>
  </w:footnote>
  <w:footnote w:type="continuationSeparator" w:id="0">
    <w:p w:rsidR="00D5318E" w:rsidRDefault="00D5318E" w:rsidP="00AE24C2">
      <w:pPr>
        <w:spacing w:after="0" w:line="240" w:lineRule="auto"/>
      </w:pPr>
      <w:r>
        <w:continuationSeparator/>
      </w:r>
    </w:p>
  </w:footnote>
  <w:footnote w:id="1">
    <w:p w:rsidR="00AE24C2" w:rsidRDefault="00AE24C2">
      <w:pPr>
        <w:pStyle w:val="Testonotaapidipagina"/>
      </w:pPr>
      <w:r>
        <w:rPr>
          <w:rStyle w:val="Rimandonotaapidipagina"/>
        </w:rPr>
        <w:footnoteRef/>
      </w:r>
      <w:r>
        <w:t xml:space="preserve"> </w:t>
      </w:r>
      <w:r w:rsidRPr="00AE24C2">
        <w:t>https://cittadinicontroinceneritore.org/evidenze-scientifiche-inceneritori/</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5A03CB"/>
    <w:multiLevelType w:val="multilevel"/>
    <w:tmpl w:val="589A6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305F37"/>
    <w:multiLevelType w:val="multilevel"/>
    <w:tmpl w:val="2AD6A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proofState w:spelling="clean" w:grammar="clean"/>
  <w:defaultTabStop w:val="708"/>
  <w:hyphenationZone w:val="283"/>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0E7"/>
    <w:rsid w:val="00043DE3"/>
    <w:rsid w:val="00063865"/>
    <w:rsid w:val="00082FE7"/>
    <w:rsid w:val="00095702"/>
    <w:rsid w:val="001610D8"/>
    <w:rsid w:val="00182F5D"/>
    <w:rsid w:val="001B7049"/>
    <w:rsid w:val="00225C84"/>
    <w:rsid w:val="002524FF"/>
    <w:rsid w:val="00264C57"/>
    <w:rsid w:val="002F20E7"/>
    <w:rsid w:val="003352E3"/>
    <w:rsid w:val="003C3578"/>
    <w:rsid w:val="003C753B"/>
    <w:rsid w:val="003F3A5B"/>
    <w:rsid w:val="00404A62"/>
    <w:rsid w:val="00497E01"/>
    <w:rsid w:val="004B1B5E"/>
    <w:rsid w:val="004B6AFF"/>
    <w:rsid w:val="004C076D"/>
    <w:rsid w:val="004F4BE0"/>
    <w:rsid w:val="0055270B"/>
    <w:rsid w:val="005A0445"/>
    <w:rsid w:val="005A18D8"/>
    <w:rsid w:val="005A3A0C"/>
    <w:rsid w:val="005D5A41"/>
    <w:rsid w:val="005D5A98"/>
    <w:rsid w:val="00626EBA"/>
    <w:rsid w:val="006A12EB"/>
    <w:rsid w:val="006C4BE2"/>
    <w:rsid w:val="006F75B0"/>
    <w:rsid w:val="00795D50"/>
    <w:rsid w:val="007B4EC5"/>
    <w:rsid w:val="008708BE"/>
    <w:rsid w:val="008978DB"/>
    <w:rsid w:val="009527A2"/>
    <w:rsid w:val="009649A6"/>
    <w:rsid w:val="009A62DD"/>
    <w:rsid w:val="009A6445"/>
    <w:rsid w:val="009B3D9A"/>
    <w:rsid w:val="009C40E7"/>
    <w:rsid w:val="00A601F6"/>
    <w:rsid w:val="00A70A6B"/>
    <w:rsid w:val="00AE24C2"/>
    <w:rsid w:val="00B22304"/>
    <w:rsid w:val="00B55D92"/>
    <w:rsid w:val="00B91526"/>
    <w:rsid w:val="00BF2B4E"/>
    <w:rsid w:val="00C235DE"/>
    <w:rsid w:val="00C551D0"/>
    <w:rsid w:val="00CE2F3B"/>
    <w:rsid w:val="00D23622"/>
    <w:rsid w:val="00D5318E"/>
    <w:rsid w:val="00DB67BB"/>
    <w:rsid w:val="00E04C54"/>
    <w:rsid w:val="00E17C17"/>
    <w:rsid w:val="00E63DD9"/>
    <w:rsid w:val="00F530E8"/>
    <w:rsid w:val="00F625A0"/>
    <w:rsid w:val="00F8451F"/>
    <w:rsid w:val="00F850E7"/>
    <w:rsid w:val="00FD50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FDE4EA-8F2D-4069-82E6-2C1122220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17C17"/>
    <w:pPr>
      <w:ind w:left="720"/>
      <w:contextualSpacing/>
    </w:pPr>
  </w:style>
  <w:style w:type="character" w:styleId="Collegamentoipertestuale">
    <w:name w:val="Hyperlink"/>
    <w:basedOn w:val="Carpredefinitoparagrafo"/>
    <w:uiPriority w:val="99"/>
    <w:unhideWhenUsed/>
    <w:rsid w:val="008978DB"/>
    <w:rPr>
      <w:color w:val="0000FF" w:themeColor="hyperlink"/>
      <w:u w:val="single"/>
    </w:rPr>
  </w:style>
  <w:style w:type="paragraph" w:styleId="Testonotaapidipagina">
    <w:name w:val="footnote text"/>
    <w:basedOn w:val="Normale"/>
    <w:link w:val="TestonotaapidipaginaCarattere"/>
    <w:uiPriority w:val="99"/>
    <w:semiHidden/>
    <w:unhideWhenUsed/>
    <w:rsid w:val="00AE24C2"/>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E24C2"/>
    <w:rPr>
      <w:sz w:val="20"/>
      <w:szCs w:val="20"/>
    </w:rPr>
  </w:style>
  <w:style w:type="character" w:styleId="Rimandonotaapidipagina">
    <w:name w:val="footnote reference"/>
    <w:basedOn w:val="Carpredefinitoparagrafo"/>
    <w:uiPriority w:val="99"/>
    <w:semiHidden/>
    <w:unhideWhenUsed/>
    <w:rsid w:val="00AE24C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444888">
      <w:bodyDiv w:val="1"/>
      <w:marLeft w:val="0"/>
      <w:marRight w:val="0"/>
      <w:marTop w:val="0"/>
      <w:marBottom w:val="0"/>
      <w:divBdr>
        <w:top w:val="none" w:sz="0" w:space="0" w:color="auto"/>
        <w:left w:val="none" w:sz="0" w:space="0" w:color="auto"/>
        <w:bottom w:val="none" w:sz="0" w:space="0" w:color="auto"/>
        <w:right w:val="none" w:sz="0" w:space="0" w:color="auto"/>
      </w:divBdr>
    </w:div>
    <w:div w:id="1689215561">
      <w:bodyDiv w:val="1"/>
      <w:marLeft w:val="0"/>
      <w:marRight w:val="0"/>
      <w:marTop w:val="0"/>
      <w:marBottom w:val="0"/>
      <w:divBdr>
        <w:top w:val="none" w:sz="0" w:space="0" w:color="auto"/>
        <w:left w:val="none" w:sz="0" w:space="0" w:color="auto"/>
        <w:bottom w:val="none" w:sz="0" w:space="0" w:color="auto"/>
        <w:right w:val="none" w:sz="0" w:space="0" w:color="auto"/>
      </w:divBdr>
      <w:divsChild>
        <w:div w:id="804660554">
          <w:marLeft w:val="0"/>
          <w:marRight w:val="0"/>
          <w:marTop w:val="0"/>
          <w:marBottom w:val="0"/>
          <w:divBdr>
            <w:top w:val="none" w:sz="0" w:space="0" w:color="auto"/>
            <w:left w:val="none" w:sz="0" w:space="0" w:color="auto"/>
            <w:bottom w:val="none" w:sz="0" w:space="0" w:color="auto"/>
            <w:right w:val="none" w:sz="0" w:space="0" w:color="auto"/>
          </w:divBdr>
        </w:div>
        <w:div w:id="375932961">
          <w:marLeft w:val="0"/>
          <w:marRight w:val="0"/>
          <w:marTop w:val="0"/>
          <w:marBottom w:val="0"/>
          <w:divBdr>
            <w:top w:val="none" w:sz="0" w:space="0" w:color="auto"/>
            <w:left w:val="none" w:sz="0" w:space="0" w:color="auto"/>
            <w:bottom w:val="none" w:sz="0" w:space="0" w:color="auto"/>
            <w:right w:val="none" w:sz="0" w:space="0" w:color="auto"/>
          </w:divBdr>
        </w:div>
        <w:div w:id="964896265">
          <w:marLeft w:val="0"/>
          <w:marRight w:val="0"/>
          <w:marTop w:val="0"/>
          <w:marBottom w:val="0"/>
          <w:divBdr>
            <w:top w:val="none" w:sz="0" w:space="0" w:color="auto"/>
            <w:left w:val="none" w:sz="0" w:space="0" w:color="auto"/>
            <w:bottom w:val="none" w:sz="0" w:space="0" w:color="auto"/>
            <w:right w:val="none" w:sz="0" w:space="0" w:color="auto"/>
          </w:divBdr>
        </w:div>
        <w:div w:id="1187252814">
          <w:marLeft w:val="0"/>
          <w:marRight w:val="0"/>
          <w:marTop w:val="0"/>
          <w:marBottom w:val="0"/>
          <w:divBdr>
            <w:top w:val="none" w:sz="0" w:space="0" w:color="auto"/>
            <w:left w:val="none" w:sz="0" w:space="0" w:color="auto"/>
            <w:bottom w:val="none" w:sz="0" w:space="0" w:color="auto"/>
            <w:right w:val="none" w:sz="0" w:space="0" w:color="auto"/>
          </w:divBdr>
        </w:div>
      </w:divsChild>
    </w:div>
    <w:div w:id="188201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tadinicontroinceneritor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C3998-7A2E-4125-ABED-2570E2826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2219</Words>
  <Characters>12654</Characters>
  <Application>Microsoft Office Word</Application>
  <DocSecurity>0</DocSecurity>
  <Lines>105</Lines>
  <Paragraphs>29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Maria Catalano</cp:lastModifiedBy>
  <cp:revision>2</cp:revision>
  <dcterms:created xsi:type="dcterms:W3CDTF">2017-07-12T09:24:00Z</dcterms:created>
  <dcterms:modified xsi:type="dcterms:W3CDTF">2017-07-12T09:24:00Z</dcterms:modified>
</cp:coreProperties>
</file>